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0" w:rsidRDefault="00E54C70" w:rsidP="00E54C70">
      <w:pPr>
        <w:jc w:val="center"/>
        <w:rPr>
          <w:sz w:val="28"/>
          <w:szCs w:val="28"/>
        </w:rPr>
      </w:pPr>
      <w:r w:rsidRPr="0037591B">
        <w:rPr>
          <w:sz w:val="28"/>
          <w:szCs w:val="28"/>
        </w:rPr>
        <w:t>İLİM İMANLA DEĞER BULUR</w:t>
      </w:r>
    </w:p>
    <w:p w:rsidR="00E54C70" w:rsidRPr="0037591B" w:rsidRDefault="00E54C70" w:rsidP="00E54C70">
      <w:r>
        <w:t>Değerli Müslümanlar:</w:t>
      </w:r>
    </w:p>
    <w:p w:rsidR="00E54C70" w:rsidRDefault="00E54C70" w:rsidP="00E54C70">
      <w:r>
        <w:t>İlk emri oku olan bir dinin mensupları olarak Rabbimizin emrini ne kadar anladık sorusuna cevap bulmamız yaşamımızın en önemli amacı olmalıdır.</w:t>
      </w:r>
    </w:p>
    <w:p w:rsidR="00E54C70" w:rsidRDefault="00E54C70" w:rsidP="00E54C70">
      <w:r>
        <w:t>Zira insan başıboş yaratılmış bir varlık değildir. Kâinattaki her canlının bir görevi olduğu gibi insanında bir görevi vardır ve bu görevin adı da KUL olmaktır.</w:t>
      </w:r>
    </w:p>
    <w:p w:rsidR="00E54C70" w:rsidRDefault="00E54C70" w:rsidP="00E54C70">
      <w:r>
        <w:t>Nasıl kul olunması gerektiğini bilmek içinse ilim sahibi olmak gereklidir.</w:t>
      </w:r>
    </w:p>
    <w:p w:rsidR="00E54C70" w:rsidRDefault="00E54C70" w:rsidP="00E54C70">
      <w:r>
        <w:t>Peki! Nasıl bir ilim olmalı ki, bizi Allah’a yaklaştırsın, tağutlardan uzaklaştırsın?</w:t>
      </w:r>
    </w:p>
    <w:p w:rsidR="00E54C70" w:rsidRDefault="00E54C70" w:rsidP="00E54C70">
      <w:r>
        <w:t>Bunun en çarpıcı örneği iblisin şeytana dönüşmesini sağlayan kibridir.</w:t>
      </w:r>
    </w:p>
    <w:p w:rsidR="00E54C70" w:rsidRDefault="00E54C70" w:rsidP="00E54C70">
      <w:r>
        <w:t>Bizler zannederiz ki, şeytan üstünlüğünü ateşten yaratıldığı için tasladı, aslında kendisini üstün görmeye sürükleyen meleklere bile hocalık yapabilecek ilme sahip olmasıydı.</w:t>
      </w:r>
    </w:p>
    <w:p w:rsidR="00E54C70" w:rsidRDefault="00E54C70" w:rsidP="00E54C70">
      <w:r>
        <w:t>Öyleyse ilim odur ki, kulluğu zirveye çıkaracak alçak gönüllüğü, kalbine yerleştirmeli.</w:t>
      </w:r>
    </w:p>
    <w:p w:rsidR="00E54C70" w:rsidRDefault="00E54C70" w:rsidP="00E54C70">
      <w:r>
        <w:t>Rabbimiz Müslüman’ı şöyle tarif ediyor:</w:t>
      </w:r>
    </w:p>
    <w:p w:rsidR="00E54C70" w:rsidRPr="0037591B" w:rsidRDefault="00E54C70" w:rsidP="00E54C70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37591B">
        <w:rPr>
          <w:rFonts w:ascii="Arial" w:hAnsi="Arial" w:cs="Arial"/>
          <w:sz w:val="28"/>
          <w:szCs w:val="28"/>
          <w:rtl/>
        </w:rPr>
        <w:t>وَعِبَادُ الرَّحْمٰنِ الَّذ۪ينَ يَمْشُونَ عَلَى الْاَرْضِ هَوْناً</w:t>
      </w:r>
    </w:p>
    <w:p w:rsidR="00E54C70" w:rsidRDefault="00E54C70" w:rsidP="00E54C70">
      <w:pPr>
        <w:rPr>
          <w:vertAlign w:val="superscript"/>
        </w:rPr>
      </w:pPr>
      <w:r w:rsidRPr="0037591B">
        <w:rPr>
          <w:b/>
        </w:rPr>
        <w:t>Rahmanın has kulları yeryüzünde vakarla yürüyen kimselerdir.</w:t>
      </w:r>
      <w:r>
        <w:t xml:space="preserve"> </w:t>
      </w:r>
      <w:r>
        <w:rPr>
          <w:rStyle w:val="DipnotBavurusu"/>
        </w:rPr>
        <w:footnoteReference w:id="2"/>
      </w:r>
    </w:p>
    <w:p w:rsidR="00E54C70" w:rsidRDefault="00E54C70" w:rsidP="00E54C70">
      <w:r>
        <w:t>Bugün bizlere ilimleriyle ışık tutması beklenen insanların kibri; şeytanı bile kıskandıracak derecede büyük ve ekoları can yakacak kadar acı olduğunu üzülerek seyretmekteyiz.</w:t>
      </w:r>
    </w:p>
    <w:p w:rsidR="00E54C70" w:rsidRDefault="00E54C70" w:rsidP="00E54C70">
      <w:r>
        <w:t>Hâlbuki! İlim sahibi olan kimse Allah Resulünün şu duasını kendisine şiar edinmeli:</w:t>
      </w:r>
    </w:p>
    <w:p w:rsidR="00E54C70" w:rsidRDefault="00E54C70" w:rsidP="00E54C70">
      <w:r w:rsidRPr="0037591B">
        <w:rPr>
          <w:i/>
        </w:rPr>
        <w:lastRenderedPageBreak/>
        <w:t>Allah’ım, bana öğrettiğin ilimden beni yararlandır, yararlı olacak ilmi bana öğret.</w:t>
      </w:r>
      <w:r>
        <w:t xml:space="preserve"> </w:t>
      </w:r>
      <w:r>
        <w:rPr>
          <w:rStyle w:val="DipnotBavurusu"/>
        </w:rPr>
        <w:footnoteReference w:id="3"/>
      </w:r>
      <w:r w:rsidRPr="0037591B">
        <w:t xml:space="preserve"> </w:t>
      </w:r>
    </w:p>
    <w:p w:rsidR="00E54C70" w:rsidRDefault="00E54C70" w:rsidP="00E54C70">
      <w:r>
        <w:t>Şu soruyu kendimize sormak zorundayız: Bugün pek çok branşta Müslüman âlimlerimiz ve uzmanlarımız varken neden bizler Rabbimize yaklaşmak yerine ondan uzaklaşıyoruz?</w:t>
      </w:r>
    </w:p>
    <w:p w:rsidR="00E54C70" w:rsidRDefault="00E54C70" w:rsidP="00E54C70">
      <w:r>
        <w:t>Müslüman bir Kimyager Rabbinin yarattığı eşsiz nitelikteki güzellikleri idrak edemiyorsa,</w:t>
      </w:r>
    </w:p>
    <w:p w:rsidR="00E54C70" w:rsidRDefault="00E54C70" w:rsidP="00E54C70">
      <w:r>
        <w:t>Mümin bir Hâkim Rabbinin ortaya koyduğu adalet anlayışını anlayamıyorsa,</w:t>
      </w:r>
    </w:p>
    <w:p w:rsidR="00E54C70" w:rsidRDefault="00E54C70" w:rsidP="00E54C70">
      <w:r>
        <w:t>İnançlı bir Doktor Rabbinin yarattığı organizmaları görüp de onu daha çok anmıyorsa,</w:t>
      </w:r>
    </w:p>
    <w:p w:rsidR="00E54C70" w:rsidRDefault="00E54C70" w:rsidP="00E54C70">
      <w:r>
        <w:t xml:space="preserve">Toplumun önderi konumunda ki bir hoca kitabındaki eşsiz ifadelerden etkilenmiyor ve bozuk bir hayat sürüyorsa, </w:t>
      </w:r>
    </w:p>
    <w:p w:rsidR="00E54C70" w:rsidRDefault="00E54C70" w:rsidP="00E54C70">
      <w:r>
        <w:t>Bu aldıkları ilmin onlara ne faydası var?</w:t>
      </w:r>
    </w:p>
    <w:p w:rsidR="00E54C70" w:rsidRDefault="00E54C70" w:rsidP="00E54C70">
      <w:r>
        <w:t>Hani demişler ya; “İlim cehaleti alır eşeklik baki kalır” diye</w:t>
      </w:r>
    </w:p>
    <w:p w:rsidR="00E54C70" w:rsidRDefault="00E54C70" w:rsidP="00E54C70">
      <w:r>
        <w:t>Öğrendikleri kendini değiştirmiyorsa, ilk emri oku olan kitabını anlamıyor ve sallamıyorsa o zaman bu kimsenin insan olma vasfı nerdedir?</w:t>
      </w:r>
    </w:p>
    <w:p w:rsidR="00E54C70" w:rsidRDefault="00E54C70" w:rsidP="00E54C70">
      <w:r>
        <w:t>Hâlbuki Rabbimiz bilenleri şöyle değerlendirmektedir:</w:t>
      </w:r>
    </w:p>
    <w:p w:rsidR="00E54C70" w:rsidRPr="003C5920" w:rsidRDefault="00E54C70" w:rsidP="00E54C7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</w:rPr>
      </w:pPr>
      <w:r w:rsidRPr="003C5920">
        <w:rPr>
          <w:rFonts w:ascii="Arial" w:hAnsi="Arial" w:cs="Arial"/>
          <w:sz w:val="28"/>
          <w:szCs w:val="28"/>
          <w:rtl/>
        </w:rPr>
        <w:t>قُلْ هَلْ يَسْتَوِى الَّذٖينَ يَعْلَمُونَ وَالَّذٖينَ لَا يَعْلَمُونَ اِنَّمَا يَتَذَكَّرُ اُولُوا الْاَلْبَابِ</w:t>
      </w:r>
    </w:p>
    <w:p w:rsidR="00E54C70" w:rsidRDefault="00E54C70" w:rsidP="00E54C70">
      <w:pPr>
        <w:rPr>
          <w:vertAlign w:val="superscript"/>
        </w:rPr>
      </w:pPr>
      <w:r w:rsidRPr="003C5920">
        <w:rPr>
          <w:b/>
        </w:rPr>
        <w:t>De ki: ‘Hiç bilenlerle bilmeyenler bir olur mu?’ Ancak akıl sahipleri öğüt alırlar.</w:t>
      </w:r>
      <w:r>
        <w:t xml:space="preserve"> </w:t>
      </w:r>
      <w:r>
        <w:rPr>
          <w:rStyle w:val="DipnotBavurusu"/>
        </w:rPr>
        <w:footnoteReference w:id="4"/>
      </w:r>
      <w:r w:rsidRPr="00916484">
        <w:rPr>
          <w:vertAlign w:val="superscript"/>
        </w:rPr>
        <w:t xml:space="preserve"> </w:t>
      </w:r>
    </w:p>
    <w:p w:rsidR="00E54C70" w:rsidRDefault="00E54C70" w:rsidP="00E54C70">
      <w:r>
        <w:lastRenderedPageBreak/>
        <w:t>Ancak son zamanlarda öyle olaylarla karşılaşıyoruz ki, insanları iyiye, güzele ve yararlı olana yönlendirmesi gerekenlerin, insanları Allah’ın emrine aykırı, insanlığın kimyasına uzak şeylere yönlendirdiklerine şahit oluyoruz.</w:t>
      </w:r>
    </w:p>
    <w:p w:rsidR="00E54C70" w:rsidRDefault="00E54C70" w:rsidP="00E54C70">
      <w:r>
        <w:t>Tevazudan uzak, tepeden bakan, ilmiyle insanları yaralayan, görüntüsü insan ama o vasıftan çok uzak kimselerle karşı karşıya kalıyoruz.</w:t>
      </w:r>
    </w:p>
    <w:p w:rsidR="00E54C70" w:rsidRDefault="00E54C70" w:rsidP="00E54C70">
      <w:r>
        <w:t>İlim dediğimiz şey sadece öğrenmek midir? Eğer ki öğrendikleri ona değer katmıyorsa bu nasıl bir ilimdir.</w:t>
      </w:r>
    </w:p>
    <w:p w:rsidR="00E54C70" w:rsidRDefault="00E54C70" w:rsidP="00E54C70">
      <w:r>
        <w:t xml:space="preserve">Hani bir hikâye var ya </w:t>
      </w:r>
      <w:r w:rsidRPr="003C5920">
        <w:rPr>
          <w:b/>
        </w:rPr>
        <w:t>‘’oğlum ben sana makam sahibi olamazsın demedim adam olamazsın dedim’</w:t>
      </w:r>
      <w:r>
        <w:t>’sözü tamda bugün yaşadığımız zamanı yansıtıyor beklide…</w:t>
      </w:r>
    </w:p>
    <w:p w:rsidR="00E54C70" w:rsidRDefault="00E54C70" w:rsidP="00E54C70">
      <w:r>
        <w:t>Gerçekten İslam’ı özümsemiş bir Müslüman âlimde olması gereken vasfı Rabbimiz şöyle ifade ediyor:</w:t>
      </w:r>
    </w:p>
    <w:p w:rsidR="00E54C70" w:rsidRPr="003C5920" w:rsidRDefault="00E54C70" w:rsidP="00E54C7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</w:rPr>
      </w:pPr>
      <w:r w:rsidRPr="003C5920">
        <w:rPr>
          <w:rFonts w:ascii="Arial" w:hAnsi="Arial" w:cs="Arial"/>
          <w:sz w:val="28"/>
          <w:szCs w:val="28"/>
          <w:rtl/>
        </w:rPr>
        <w:t>اِنَّمَا يَخْشَى اللّٰهَ مِنْ عِبَادِهِ الْعُلَمٰؤُا</w:t>
      </w:r>
    </w:p>
    <w:p w:rsidR="00E54C70" w:rsidRDefault="00E54C70" w:rsidP="00E54C70">
      <w:pPr>
        <w:rPr>
          <w:vertAlign w:val="superscript"/>
        </w:rPr>
      </w:pPr>
      <w:r w:rsidRPr="003C5920">
        <w:rPr>
          <w:b/>
        </w:rPr>
        <w:t>Allah’a karşı ancak; kulları içinden bilgin olanlar derin saygı duyarlar.</w:t>
      </w:r>
      <w:r>
        <w:t xml:space="preserve"> </w:t>
      </w:r>
      <w:r>
        <w:rPr>
          <w:rStyle w:val="DipnotBavurusu"/>
        </w:rPr>
        <w:footnoteReference w:id="5"/>
      </w:r>
    </w:p>
    <w:p w:rsidR="00E54C70" w:rsidRDefault="00E54C70" w:rsidP="00E54C70">
      <w:r>
        <w:t xml:space="preserve">Bugünümüzün sözde âlim ve hocalarına bir büyüğümüz ifadesi ile seslenmek istiyorum: </w:t>
      </w:r>
      <w:r w:rsidRPr="003C5920">
        <w:rPr>
          <w:b/>
        </w:rPr>
        <w:t xml:space="preserve">’’yeşil sarıklı </w:t>
      </w:r>
      <w:r>
        <w:rPr>
          <w:b/>
        </w:rPr>
        <w:t>ulu ulu hocalar gökyüzünden yer</w:t>
      </w:r>
      <w:r w:rsidRPr="003C5920">
        <w:rPr>
          <w:b/>
        </w:rPr>
        <w:t>yüzüne inin’’</w:t>
      </w:r>
    </w:p>
    <w:p w:rsidR="00E54C70" w:rsidRDefault="00E54C70" w:rsidP="00E54C70">
      <w:r>
        <w:t>Bizler buradan haykırıyoruz, ey ilim sahipleri, ey ilmiyle iş görenler ne olur artık kendi menfaatlerinizden biraz geri durunda, Allah için topluma ışık tutun!</w:t>
      </w:r>
    </w:p>
    <w:p w:rsidR="00E54C70" w:rsidRDefault="00E54C70" w:rsidP="00E54C70">
      <w:r>
        <w:t>Ne olur hakkı gizlemeyin! Makamlarınıza aldanmayın ve ölüm gerçeğini unutmayın!</w:t>
      </w:r>
    </w:p>
    <w:p w:rsidR="00E54C70" w:rsidRDefault="00E54C70" w:rsidP="00E54C70">
      <w:r>
        <w:t>Geç olmadan insanlığın yararına Allah için faydalı işler yapın ve insanları ufak görmekten vazgeçin!</w:t>
      </w:r>
    </w:p>
    <w:p w:rsidR="00E54C70" w:rsidRDefault="00E54C70" w:rsidP="00E54C70">
      <w:r>
        <w:t>Rabbim bizleri ilmi ile amel eden kulların zümresine dâhil eylesin!</w:t>
      </w:r>
    </w:p>
    <w:p w:rsidR="00E54C70" w:rsidRDefault="00E54C70" w:rsidP="00E54C70">
      <w:r>
        <w:lastRenderedPageBreak/>
        <w:t>Rabbim bizleri şeytan gibi ilmi ile kibre kapılmaktan muhafaza eylesin!</w:t>
      </w:r>
    </w:p>
    <w:p w:rsidR="008C41E0" w:rsidRPr="00E54C70" w:rsidRDefault="00870082" w:rsidP="00E54C70"/>
    <w:sectPr w:rsidR="008C41E0" w:rsidRPr="00E54C70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82" w:rsidRDefault="00870082" w:rsidP="00E26E9A">
      <w:pPr>
        <w:spacing w:after="0" w:line="240" w:lineRule="auto"/>
      </w:pPr>
      <w:r>
        <w:separator/>
      </w:r>
    </w:p>
  </w:endnote>
  <w:endnote w:type="continuationSeparator" w:id="1">
    <w:p w:rsidR="00870082" w:rsidRDefault="00870082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82" w:rsidRDefault="00870082" w:rsidP="00E26E9A">
      <w:pPr>
        <w:spacing w:after="0" w:line="240" w:lineRule="auto"/>
      </w:pPr>
      <w:r>
        <w:separator/>
      </w:r>
    </w:p>
  </w:footnote>
  <w:footnote w:type="continuationSeparator" w:id="1">
    <w:p w:rsidR="00870082" w:rsidRDefault="00870082" w:rsidP="00E26E9A">
      <w:pPr>
        <w:spacing w:after="0" w:line="240" w:lineRule="auto"/>
      </w:pPr>
      <w:r>
        <w:continuationSeparator/>
      </w:r>
    </w:p>
  </w:footnote>
  <w:footnote w:id="2">
    <w:p w:rsidR="00E54C70" w:rsidRDefault="00E54C70" w:rsidP="00E54C70">
      <w:pPr>
        <w:pStyle w:val="DipnotMetni"/>
      </w:pPr>
      <w:r>
        <w:rPr>
          <w:rStyle w:val="DipnotBavurusu"/>
        </w:rPr>
        <w:footnoteRef/>
      </w:r>
      <w:r>
        <w:t xml:space="preserve"> F</w:t>
      </w:r>
      <w:r w:rsidRPr="0037591B">
        <w:t>urkan 63</w:t>
      </w:r>
    </w:p>
  </w:footnote>
  <w:footnote w:id="3">
    <w:p w:rsidR="00E54C70" w:rsidRPr="003C5920" w:rsidRDefault="00E54C70" w:rsidP="00E54C70">
      <w:pPr>
        <w:rPr>
          <w:vertAlign w:val="superscript"/>
        </w:rPr>
      </w:pPr>
      <w:r>
        <w:rPr>
          <w:rStyle w:val="DipnotBavurusu"/>
        </w:rPr>
        <w:footnoteRef/>
      </w:r>
      <w:r>
        <w:t xml:space="preserve"> </w:t>
      </w:r>
      <w:r w:rsidRPr="0037591B">
        <w:t>İbn Mâce, Dua, 2 (Hadis no: 3833); Tirmizi, Daavât, 129 (Hadis no: 3599).</w:t>
      </w:r>
    </w:p>
  </w:footnote>
  <w:footnote w:id="4">
    <w:p w:rsidR="00E54C70" w:rsidRDefault="00E54C70" w:rsidP="00E54C7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C5920">
        <w:t>zümer 9</w:t>
      </w:r>
    </w:p>
  </w:footnote>
  <w:footnote w:id="5">
    <w:p w:rsidR="00E54C70" w:rsidRDefault="00E54C70" w:rsidP="00E54C70">
      <w:pPr>
        <w:pStyle w:val="DipnotMetni"/>
      </w:pPr>
      <w:r>
        <w:rPr>
          <w:rStyle w:val="DipnotBavurusu"/>
        </w:rPr>
        <w:footnoteRef/>
      </w:r>
      <w:r>
        <w:t xml:space="preserve"> F</w:t>
      </w:r>
      <w:r w:rsidRPr="003C5920">
        <w:t>atır 28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2D3998"/>
    <w:rsid w:val="004E35AB"/>
    <w:rsid w:val="00520301"/>
    <w:rsid w:val="00534896"/>
    <w:rsid w:val="00544675"/>
    <w:rsid w:val="007B3685"/>
    <w:rsid w:val="00863426"/>
    <w:rsid w:val="00870082"/>
    <w:rsid w:val="00873AB9"/>
    <w:rsid w:val="00995180"/>
    <w:rsid w:val="00B70FED"/>
    <w:rsid w:val="00DC1557"/>
    <w:rsid w:val="00E26E9A"/>
    <w:rsid w:val="00E54C70"/>
    <w:rsid w:val="00ED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2022-03-29T19:24:00Z</dcterms:created>
  <dcterms:modified xsi:type="dcterms:W3CDTF">2022-03-29T19:24:00Z</dcterms:modified>
</cp:coreProperties>
</file>