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1A" w:rsidRDefault="00A2691A" w:rsidP="00A2691A">
      <w:pPr>
        <w:spacing w:line="240" w:lineRule="auto"/>
        <w:jc w:val="center"/>
        <w:rPr>
          <w:sz w:val="28"/>
          <w:szCs w:val="28"/>
        </w:rPr>
      </w:pPr>
      <w:r w:rsidRPr="00B9489B">
        <w:rPr>
          <w:sz w:val="28"/>
          <w:szCs w:val="28"/>
        </w:rPr>
        <w:t>ÖLEN KİŞİNİN ARDINDAN YAPILAN YANLIŞLAR</w:t>
      </w:r>
    </w:p>
    <w:p w:rsidR="00A2691A" w:rsidRPr="001D220A" w:rsidRDefault="00A2691A" w:rsidP="00A2691A">
      <w:r>
        <w:t>Muhterem Müslümanlar:</w:t>
      </w:r>
    </w:p>
    <w:p w:rsidR="00A2691A" w:rsidRDefault="00A2691A" w:rsidP="00A2691A">
      <w:pPr>
        <w:spacing w:line="240" w:lineRule="auto"/>
      </w:pPr>
      <w:r>
        <w:t>Müslüman bilmelidir ki, kendi hakları olduğu gibi yaşayan her canlının da onda hakları vardır. Bunların en önemlisi ise Müslüman’ın Müslüman üzerindeki haklarıdır.</w:t>
      </w:r>
    </w:p>
    <w:p w:rsidR="00A2691A" w:rsidRDefault="00A2691A" w:rsidP="00A2691A">
      <w:pPr>
        <w:spacing w:line="240" w:lineRule="auto"/>
      </w:pPr>
      <w:r>
        <w:t>Allah Resulünün ifadesi ile bu haklar şunlardır:</w:t>
      </w:r>
    </w:p>
    <w:p w:rsidR="00A2691A" w:rsidRPr="001D220A" w:rsidRDefault="00A2691A" w:rsidP="00A2691A">
      <w:pPr>
        <w:spacing w:line="240" w:lineRule="auto"/>
        <w:rPr>
          <w:i/>
        </w:rPr>
      </w:pPr>
      <w:r w:rsidRPr="001D220A">
        <w:rPr>
          <w:i/>
        </w:rPr>
        <w:t>Müslüman’ın Müslüman üzerindeki hakkı beştir:</w:t>
      </w:r>
    </w:p>
    <w:p w:rsidR="00A2691A" w:rsidRPr="001D220A" w:rsidRDefault="00A2691A" w:rsidP="00A2691A">
      <w:pPr>
        <w:spacing w:line="240" w:lineRule="auto"/>
        <w:rPr>
          <w:i/>
        </w:rPr>
      </w:pPr>
      <w:r w:rsidRPr="001D220A">
        <w:rPr>
          <w:i/>
        </w:rPr>
        <w:t>1- Selâmı almak.  2- Hastayı ziyaret etmek. 3- Cenazeye iştirak etmek.</w:t>
      </w:r>
    </w:p>
    <w:p w:rsidR="00A2691A" w:rsidRDefault="00A2691A" w:rsidP="00A2691A">
      <w:pPr>
        <w:spacing w:line="240" w:lineRule="auto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 w:rsidRPr="001D220A">
        <w:rPr>
          <w:i/>
        </w:rPr>
        <w:t>4- Davete icabet etmek. 5- Aksırana “yerhamukellah” demek.</w:t>
      </w:r>
      <w:r w:rsidRPr="001D220A">
        <w:rPr>
          <w:rFonts w:ascii="Segoe UI" w:hAnsi="Segoe UI" w:cs="Segoe UI"/>
          <w:i/>
          <w:color w:val="333333"/>
          <w:sz w:val="23"/>
          <w:szCs w:val="23"/>
          <w:shd w:val="clear" w:color="auto" w:fill="FFFFFF"/>
        </w:rPr>
        <w:t xml:space="preserve"> </w:t>
      </w:r>
      <w:r>
        <w:rPr>
          <w:rStyle w:val="DipnotBavurusu"/>
          <w:rFonts w:ascii="Segoe UI" w:hAnsi="Segoe UI" w:cs="Segoe UI"/>
          <w:color w:val="333333"/>
          <w:sz w:val="23"/>
          <w:szCs w:val="23"/>
          <w:shd w:val="clear" w:color="auto" w:fill="FFFFFF"/>
        </w:rPr>
        <w:footnoteReference w:id="2"/>
      </w:r>
    </w:p>
    <w:p w:rsidR="00A2691A" w:rsidRDefault="00A2691A" w:rsidP="00A2691A">
      <w:pPr>
        <w:spacing w:line="240" w:lineRule="auto"/>
      </w:pPr>
      <w:r>
        <w:t>Bu maddelerden biri olan cenaze ye icabet konusu ise dikkatlice irdelenmesi gereken bir konudur. Çünkü cenaze konusunda yapılan bazı uygulamalardaki yanlışlıklar hem ölüye sıkıntı vermekte, hem de yakınlarına vebal yüklemektedir.</w:t>
      </w:r>
    </w:p>
    <w:p w:rsidR="00A2691A" w:rsidRPr="00B9489B" w:rsidRDefault="00A2691A" w:rsidP="00A2691A">
      <w:pPr>
        <w:spacing w:line="240" w:lineRule="auto"/>
      </w:pPr>
      <w:r>
        <w:t>Şimdi bunları başlıklar halinde irdelemeye çalışalım.</w:t>
      </w:r>
    </w:p>
    <w:p w:rsidR="00A2691A" w:rsidRPr="00B9489B" w:rsidRDefault="00A2691A" w:rsidP="00A2691A">
      <w:pPr>
        <w:spacing w:line="240" w:lineRule="auto"/>
      </w:pPr>
      <w:r>
        <w:t xml:space="preserve">Müminlerin bu fani </w:t>
      </w:r>
      <w:r w:rsidRPr="00B9489B">
        <w:t>dünya hayatında birbirlerine kar</w:t>
      </w:r>
      <w:r>
        <w:t>şı vazifelerinin sonuncusu; vefat eden din kardeşlerinin cena</w:t>
      </w:r>
      <w:r w:rsidRPr="00B9489B">
        <w:t>zesine iştirak etmek, namazını kılmak ve onu</w:t>
      </w:r>
      <w:r>
        <w:t xml:space="preserve"> kabrine defnetmektir. Bu, mevta</w:t>
      </w:r>
      <w:r w:rsidRPr="00B9489B">
        <w:t>ya karşı son vazife olduğu gibi, arkada kalan yakınlarına karşı da bir kadirşinaslıktır.</w:t>
      </w:r>
      <w:r w:rsidRPr="00DB4A46">
        <w:t xml:space="preserve"> </w:t>
      </w:r>
      <w:r>
        <w:t>Aynı zaman da ölüm geride kalanlar için de bir ibrettir.</w:t>
      </w:r>
    </w:p>
    <w:p w:rsidR="00A2691A" w:rsidRDefault="00A2691A" w:rsidP="00A2691A">
      <w:pPr>
        <w:spacing w:line="240" w:lineRule="auto"/>
      </w:pPr>
      <w:r>
        <w:t>Hâl böyleyken, günümüzde cena</w:t>
      </w:r>
      <w:r w:rsidRPr="00B9489B">
        <w:t xml:space="preserve">zenin bu </w:t>
      </w:r>
      <w:r>
        <w:t>manasına tezat teşkil eden ve İslâmî ada</w:t>
      </w:r>
      <w:r w:rsidRPr="00B9489B">
        <w:t>ba uymayan birtakım hâl ve davranışlar</w:t>
      </w:r>
      <w:r>
        <w:t>la karşılaşılmaktadır. Kimi ceha</w:t>
      </w:r>
      <w:r w:rsidRPr="00B9489B">
        <w:t>letten, kimi gafletten, kimi</w:t>
      </w:r>
      <w:r>
        <w:t xml:space="preserve"> menfaatperestlikten, kimiyse ba</w:t>
      </w:r>
      <w:r w:rsidRPr="00B9489B">
        <w:t>tıl din ve kültürlerin tesirinde kalmaktan kaynaklanan bu bid’at</w:t>
      </w:r>
      <w:r>
        <w:t xml:space="preserve"> ve yanlışlıkların bazılarını</w:t>
      </w:r>
      <w:r w:rsidRPr="00B9489B">
        <w:t xml:space="preserve"> maddeler hâlinde sıralayacak olursak:</w:t>
      </w:r>
    </w:p>
    <w:p w:rsidR="00A2691A" w:rsidRPr="00B9489B" w:rsidRDefault="00A2691A" w:rsidP="00A2691A">
      <w:pPr>
        <w:spacing w:line="240" w:lineRule="auto"/>
      </w:pPr>
      <w:r w:rsidRPr="00B9489B">
        <w:t>1. </w:t>
      </w:r>
      <w:r>
        <w:t>Cenazeye çelenk göndermek,</w:t>
      </w:r>
      <w:r w:rsidRPr="00DB4A46">
        <w:t xml:space="preserve"> </w:t>
      </w:r>
      <w:r>
        <w:t>cena</w:t>
      </w:r>
      <w:r w:rsidRPr="00B9489B">
        <w:t>zenin katafalka konularak saygı duruşunda bulunulması</w:t>
      </w:r>
      <w:r>
        <w:t>, cena</w:t>
      </w:r>
      <w:r w:rsidRPr="00B9489B">
        <w:t xml:space="preserve">zenin hayattayken vazife yaptığı yerlere götürülerek başında </w:t>
      </w:r>
      <w:r w:rsidRPr="00B9489B">
        <w:lastRenderedPageBreak/>
        <w:t>nutuk çekilme</w:t>
      </w:r>
      <w:r>
        <w:t>si,</w:t>
      </w:r>
      <w:r w:rsidRPr="00DB4A46">
        <w:t xml:space="preserve"> </w:t>
      </w:r>
      <w:r w:rsidRPr="00B9489B">
        <w:t>Bando vb. çalgılar eşliğinde teşyî edilmesi</w:t>
      </w:r>
      <w:r>
        <w:t xml:space="preserve"> gibi hususlar İslam’ın kabul ettiği uygulamalar değildir.</w:t>
      </w:r>
    </w:p>
    <w:p w:rsidR="00A2691A" w:rsidRPr="00B9489B" w:rsidRDefault="00A2691A" w:rsidP="00A2691A">
      <w:pPr>
        <w:spacing w:line="240" w:lineRule="auto"/>
      </w:pPr>
      <w:r>
        <w:t>Açıkçası cenaze bir işyeri açılışı değildir. Cenaze de asıl olan ölüye ve Allah’a saygıdır.</w:t>
      </w:r>
    </w:p>
    <w:p w:rsidR="00A2691A" w:rsidRPr="00B9489B" w:rsidRDefault="00A2691A" w:rsidP="00A2691A">
      <w:pPr>
        <w:spacing w:line="240" w:lineRule="auto"/>
      </w:pPr>
      <w:r>
        <w:t>Ölüler hemen g</w:t>
      </w:r>
      <w:r w:rsidRPr="00B9489B">
        <w:t>ömülmeli</w:t>
      </w:r>
      <w:r>
        <w:t>!</w:t>
      </w:r>
    </w:p>
    <w:p w:rsidR="00A2691A" w:rsidRPr="00B9489B" w:rsidRDefault="00A2691A" w:rsidP="00A2691A">
      <w:pPr>
        <w:spacing w:line="240" w:lineRule="auto"/>
      </w:pPr>
      <w:r>
        <w:t>2</w:t>
      </w:r>
      <w:r w:rsidRPr="00B9489B">
        <w:t>.</w:t>
      </w:r>
      <w:r>
        <w:t> Cenazenin -zaru</w:t>
      </w:r>
      <w:r w:rsidRPr="00B9489B">
        <w:t>ret olmadığı hâlde- morgda veya soğuk depolarda bekletilmesi.</w:t>
      </w:r>
    </w:p>
    <w:p w:rsidR="00A2691A" w:rsidRPr="00B9489B" w:rsidRDefault="00A2691A" w:rsidP="00A2691A">
      <w:pPr>
        <w:spacing w:line="240" w:lineRule="auto"/>
      </w:pPr>
      <w:r>
        <w:t>Zira İslâm’da cena</w:t>
      </w:r>
      <w:r w:rsidRPr="00B9489B">
        <w:t>zeyi bekletmeyip bir an önce defnetmek esastır. </w:t>
      </w:r>
      <w:r>
        <w:t xml:space="preserve">Peygamber </w:t>
      </w:r>
      <w:r w:rsidRPr="00B9489B">
        <w:t> </w:t>
      </w:r>
      <w:r>
        <w:t>e</w:t>
      </w:r>
      <w:r w:rsidRPr="00B9489B">
        <w:t>fendimiz</w:t>
      </w:r>
      <w:r>
        <w:t>in bu hususta pek çok ika</w:t>
      </w:r>
      <w:r w:rsidRPr="00B9489B">
        <w:t>zı bulunmaktadır. Nitekim Talha ibni’l-Berâ hastalandığında Peygamber Efendimiz onu ziyarete gitmiş, yanından çıkınca da orada bulunanlara şöyle buyurmuştur:</w:t>
      </w:r>
    </w:p>
    <w:p w:rsidR="00A2691A" w:rsidRPr="00B9489B" w:rsidRDefault="00A2691A" w:rsidP="00A2691A">
      <w:pPr>
        <w:spacing w:line="240" w:lineRule="auto"/>
      </w:pPr>
      <w:r w:rsidRPr="001D220A">
        <w:rPr>
          <w:i/>
        </w:rPr>
        <w:t>Talha’ya ölümün yaklaştığını görüyorum. Ölecek olursa bana haber verin. Techîz ve tekfîn işlerinde elinizi çabuk tutun. Çünkü bir Müslüman’ın cesedini ailesinin yanında bekletmek uygun değildir.</w:t>
      </w:r>
      <w:r>
        <w:t xml:space="preserve"> </w:t>
      </w:r>
      <w:r>
        <w:rPr>
          <w:rStyle w:val="DipnotBavurusu"/>
        </w:rPr>
        <w:footnoteReference w:id="3"/>
      </w:r>
    </w:p>
    <w:p w:rsidR="00A2691A" w:rsidRPr="00B9489B" w:rsidRDefault="00A2691A" w:rsidP="00A2691A">
      <w:pPr>
        <w:spacing w:line="240" w:lineRule="auto"/>
      </w:pPr>
      <w:r>
        <w:t>Cenaze ılık suyla yıkanmalı!</w:t>
      </w:r>
    </w:p>
    <w:p w:rsidR="00A2691A" w:rsidRPr="00B9489B" w:rsidRDefault="00A2691A" w:rsidP="00A2691A">
      <w:pPr>
        <w:spacing w:line="240" w:lineRule="auto"/>
      </w:pPr>
      <w:r>
        <w:t>3</w:t>
      </w:r>
      <w:r w:rsidRPr="00B9489B">
        <w:t>. </w:t>
      </w:r>
      <w:r>
        <w:t>Cena</w:t>
      </w:r>
      <w:r w:rsidRPr="00B9489B">
        <w:t>zeyi kaynar veya soğuk su ile yıkamak da yanlıştır. Zira d</w:t>
      </w:r>
      <w:r>
        <w:t>iriye gösterilen şefkat ve hassasiyetin cena</w:t>
      </w:r>
      <w:r w:rsidRPr="00B9489B">
        <w:t>zeye de g</w:t>
      </w:r>
      <w:r>
        <w:t>österilip ılık suyla yıkanması icap</w:t>
      </w:r>
      <w:r w:rsidRPr="00B9489B">
        <w:t xml:space="preserve"> eder.</w:t>
      </w:r>
    </w:p>
    <w:p w:rsidR="00A2691A" w:rsidRPr="001D220A" w:rsidRDefault="00A2691A" w:rsidP="00A2691A">
      <w:pPr>
        <w:spacing w:line="240" w:lineRule="auto"/>
        <w:rPr>
          <w:i/>
        </w:rPr>
      </w:pPr>
      <w:r w:rsidRPr="001D220A">
        <w:rPr>
          <w:i/>
        </w:rPr>
        <w:t xml:space="preserve">Ümmü Kays bint-i Mihsan anlatıyor: “Oğlum ölmüştü. Bu sebeple çok üzüldüm. Onu yıkayan kimseye teessürle: </w:t>
      </w:r>
    </w:p>
    <w:p w:rsidR="00A2691A" w:rsidRPr="001D220A" w:rsidRDefault="00A2691A" w:rsidP="00A2691A">
      <w:pPr>
        <w:spacing w:line="240" w:lineRule="auto"/>
        <w:rPr>
          <w:i/>
        </w:rPr>
      </w:pPr>
      <w:r w:rsidRPr="001D220A">
        <w:rPr>
          <w:i/>
        </w:rPr>
        <w:t xml:space="preserve"> –Oğlumu soğuk su ile yıkama, onu öldüreceksin! dedim.</w:t>
      </w:r>
    </w:p>
    <w:p w:rsidR="00A2691A" w:rsidRPr="001D220A" w:rsidRDefault="00A2691A" w:rsidP="00A2691A">
      <w:pPr>
        <w:spacing w:line="240" w:lineRule="auto"/>
        <w:rPr>
          <w:i/>
        </w:rPr>
      </w:pPr>
      <w:r w:rsidRPr="001D220A">
        <w:rPr>
          <w:i/>
        </w:rPr>
        <w:t xml:space="preserve">Ukkâşe hemen Resulüllah’a gidip benim söylediklerimi haber verdi. Allah Resûlü tebessüm ettiler ve: </w:t>
      </w:r>
    </w:p>
    <w:p w:rsidR="00A2691A" w:rsidRPr="001D220A" w:rsidRDefault="00A2691A" w:rsidP="00A2691A">
      <w:pPr>
        <w:spacing w:line="240" w:lineRule="auto"/>
        <w:rPr>
          <w:i/>
        </w:rPr>
      </w:pPr>
      <w:r w:rsidRPr="001D220A">
        <w:rPr>
          <w:i/>
        </w:rPr>
        <w:t xml:space="preserve"> –Böyle mi söylüyor! Öyleyse onun ömrü uzadı.» buyurdular.” </w:t>
      </w:r>
    </w:p>
    <w:p w:rsidR="00A2691A" w:rsidRPr="00B9489B" w:rsidRDefault="00A2691A" w:rsidP="00A2691A">
      <w:pPr>
        <w:spacing w:line="240" w:lineRule="auto"/>
      </w:pPr>
      <w:r w:rsidRPr="001D220A">
        <w:rPr>
          <w:i/>
        </w:rPr>
        <w:t xml:space="preserve"> Hadisin ravisi; “Biz, bu kadın kadar uzun yaşayan başka bir kimse bilmiyoruz.” demiştir.</w:t>
      </w:r>
      <w:r>
        <w:t xml:space="preserve"> </w:t>
      </w:r>
      <w:r>
        <w:rPr>
          <w:rStyle w:val="DipnotBavurusu"/>
        </w:rPr>
        <w:footnoteReference w:id="4"/>
      </w:r>
    </w:p>
    <w:p w:rsidR="00A2691A" w:rsidRPr="00B9489B" w:rsidRDefault="00A2691A" w:rsidP="00A2691A">
      <w:pPr>
        <w:spacing w:line="240" w:lineRule="auto"/>
      </w:pPr>
      <w:r>
        <w:lastRenderedPageBreak/>
        <w:t>Cenaze öldüğü yerde defnedilmeli!</w:t>
      </w:r>
    </w:p>
    <w:p w:rsidR="00A2691A" w:rsidRDefault="00A2691A" w:rsidP="00A2691A">
      <w:pPr>
        <w:spacing w:line="240" w:lineRule="auto"/>
      </w:pPr>
      <w:r>
        <w:t>4</w:t>
      </w:r>
      <w:r w:rsidRPr="00B9489B">
        <w:t>. </w:t>
      </w:r>
      <w:r>
        <w:t>Cena</w:t>
      </w:r>
      <w:r w:rsidRPr="00B9489B">
        <w:t>zeyi bulunduğu yerden başka bir yere götürüp orada defnetmek de günümüzde sıkça karşılaşıl</w:t>
      </w:r>
      <w:r>
        <w:t>an yanlışlıklardan biridir. Cena</w:t>
      </w:r>
      <w:r w:rsidRPr="00B9489B">
        <w:t xml:space="preserve">ze ancak, öldüğü beldede bir Müslüman mezarlığı yoksa başka bir yerde defnedilebilir. </w:t>
      </w:r>
    </w:p>
    <w:p w:rsidR="00A2691A" w:rsidRPr="00B9489B" w:rsidRDefault="00A2691A" w:rsidP="00A2691A">
      <w:pPr>
        <w:spacing w:line="240" w:lineRule="auto"/>
      </w:pPr>
      <w:r w:rsidRPr="00B9489B">
        <w:t>Ce</w:t>
      </w:r>
      <w:r>
        <w:t>naze uğurlanırken İslam’da olmayan tavırları sergilemek günahtır!</w:t>
      </w:r>
    </w:p>
    <w:p w:rsidR="00A2691A" w:rsidRPr="00B9489B" w:rsidRDefault="00A2691A" w:rsidP="00A2691A">
      <w:pPr>
        <w:spacing w:line="240" w:lineRule="auto"/>
      </w:pPr>
      <w:r>
        <w:t>5</w:t>
      </w:r>
      <w:r w:rsidRPr="00B9489B">
        <w:t>.</w:t>
      </w:r>
      <w:r>
        <w:t> Cena</w:t>
      </w:r>
      <w:r w:rsidRPr="00B9489B">
        <w:t>ze hizm</w:t>
      </w:r>
      <w:r>
        <w:t>etlerinin, yaşayanlara yönelik ga</w:t>
      </w:r>
      <w:r w:rsidRPr="00B9489B">
        <w:t>yele</w:t>
      </w:r>
      <w:r>
        <w:t>rinden biri, ölümü hatırlamak, ah</w:t>
      </w:r>
      <w:r w:rsidRPr="00B9489B">
        <w:t xml:space="preserve">ret âlemini düşünmek ve ibret almaktır. </w:t>
      </w:r>
      <w:r>
        <w:t>Bundan dolayı; tevazu, hiçlik, sa</w:t>
      </w:r>
      <w:r w:rsidRPr="00B9489B">
        <w:t>delik ve samim</w:t>
      </w:r>
      <w:r>
        <w:t>iyetin hâkim olması gereken cena</w:t>
      </w:r>
      <w:r w:rsidRPr="00B9489B">
        <w:t>ze hizmetlerinde, gösteriş ve isr</w:t>
      </w:r>
      <w:r>
        <w:t>afa sebep olan merasimlerin icra</w:t>
      </w:r>
      <w:r w:rsidRPr="00B9489B">
        <w:t xml:space="preserve"> edilmesi doğru değildir.</w:t>
      </w:r>
      <w:r>
        <w:t xml:space="preserve"> </w:t>
      </w:r>
    </w:p>
    <w:p w:rsidR="00A2691A" w:rsidRPr="00B9489B" w:rsidRDefault="00A2691A" w:rsidP="00A2691A">
      <w:pPr>
        <w:spacing w:line="240" w:lineRule="auto"/>
      </w:pPr>
      <w:r>
        <w:t>Cenaze namazı ve defin sırasında kadınlar ve erkekler bir arada olmamalıdır!</w:t>
      </w:r>
    </w:p>
    <w:p w:rsidR="00A2691A" w:rsidRPr="00B9489B" w:rsidRDefault="00A2691A" w:rsidP="00A2691A">
      <w:pPr>
        <w:spacing w:line="240" w:lineRule="auto"/>
      </w:pPr>
      <w:r>
        <w:t>6</w:t>
      </w:r>
      <w:r w:rsidRPr="00B9489B">
        <w:t>. </w:t>
      </w:r>
      <w:r>
        <w:t>Kadınların cena</w:t>
      </w:r>
      <w:r w:rsidRPr="00B9489B">
        <w:t>ze namazında erkeklerin arasına karışması ve mecburiyet yokken kabre gitmeleri doğru değildir.</w:t>
      </w:r>
    </w:p>
    <w:p w:rsidR="00A2691A" w:rsidRDefault="00A2691A" w:rsidP="00A2691A">
      <w:pPr>
        <w:spacing w:line="240" w:lineRule="auto"/>
      </w:pPr>
      <w:r w:rsidRPr="001D220A">
        <w:rPr>
          <w:i/>
        </w:rPr>
        <w:t>Nitekim Ümmü Atıyye şöyle demiştir:  “Biz hanımlar, cenazeye iştirak etmekten men edildik. Fakat cenaze teşyîi bize kesin olarak haram kılınmadı.</w:t>
      </w:r>
      <w:r>
        <w:t xml:space="preserve"> </w:t>
      </w:r>
      <w:r>
        <w:rPr>
          <w:rStyle w:val="DipnotBavurusu"/>
        </w:rPr>
        <w:footnoteReference w:id="5"/>
      </w:r>
    </w:p>
    <w:p w:rsidR="00A2691A" w:rsidRPr="00B9489B" w:rsidRDefault="00A2691A" w:rsidP="00A2691A">
      <w:pPr>
        <w:spacing w:line="240" w:lineRule="auto"/>
      </w:pPr>
      <w:r w:rsidRPr="00B9489B">
        <w:t>Kadınlar, erkekleri</w:t>
      </w:r>
      <w:r>
        <w:t>n arasına karışmasalar bile cena</w:t>
      </w:r>
      <w:r w:rsidRPr="00B9489B">
        <w:t xml:space="preserve">ze namazı için gidip saf tutmaları mekruhtur. </w:t>
      </w:r>
      <w:r>
        <w:t xml:space="preserve"> </w:t>
      </w:r>
      <w:r w:rsidRPr="00B9489B">
        <w:t>İslâm, namazı cemaatle kılmaya son derece ehemmiyet verdiği hâlde, erkek ve kadın ihtilâtını önlemek için kadınları bundan muaf tutmuş ve on</w:t>
      </w:r>
      <w:r>
        <w:t>lar için evde namaz kılmanın, camide kılmaktan daha fazi</w:t>
      </w:r>
      <w:r w:rsidRPr="00B9489B">
        <w:t xml:space="preserve">letli olduğunu </w:t>
      </w:r>
      <w:r>
        <w:t>bildirmiştir. Nitekim Allah Resu</w:t>
      </w:r>
      <w:r w:rsidRPr="00B9489B">
        <w:t>lü </w:t>
      </w:r>
      <w:r>
        <w:t>s.a.v</w:t>
      </w:r>
      <w:r w:rsidRPr="001D220A">
        <w:rPr>
          <w:i/>
        </w:rPr>
        <w:t>:“Kadınların en hayırlı mescitleri, evlerinin köşesidir.” </w:t>
      </w:r>
      <w:r>
        <w:t xml:space="preserve">buyurmuştur. </w:t>
      </w:r>
      <w:r>
        <w:rPr>
          <w:rStyle w:val="DipnotBavurusu"/>
        </w:rPr>
        <w:footnoteReference w:id="6"/>
      </w:r>
    </w:p>
    <w:p w:rsidR="00A2691A" w:rsidRPr="00B9489B" w:rsidRDefault="00A2691A" w:rsidP="00A2691A">
      <w:pPr>
        <w:spacing w:line="240" w:lineRule="auto"/>
      </w:pPr>
      <w:r>
        <w:t>Ölünün arkasından ağlamak hususunda sınırları aşmamaya dikkat edilmeli!</w:t>
      </w:r>
    </w:p>
    <w:p w:rsidR="00A2691A" w:rsidRPr="00B9489B" w:rsidRDefault="00A2691A" w:rsidP="00A2691A">
      <w:pPr>
        <w:spacing w:line="240" w:lineRule="auto"/>
      </w:pPr>
      <w:r>
        <w:t>7</w:t>
      </w:r>
      <w:r w:rsidRPr="00B9489B">
        <w:t xml:space="preserve">. Ölünün ardından </w:t>
      </w:r>
      <w:r>
        <w:t>feryat</w:t>
      </w:r>
      <w:r w:rsidRPr="00B9489B">
        <w:t xml:space="preserve"> ederek ağlamak da doğru değildir.</w:t>
      </w:r>
    </w:p>
    <w:p w:rsidR="00A2691A" w:rsidRDefault="00A2691A" w:rsidP="00A2691A">
      <w:pPr>
        <w:spacing w:line="240" w:lineRule="auto"/>
      </w:pPr>
      <w:r w:rsidRPr="00B9489B">
        <w:t xml:space="preserve"> </w:t>
      </w:r>
      <w:r>
        <w:t>Feryat eden bir kadına Allah Resulü s.a.v şunu ifade etmiştir.</w:t>
      </w:r>
    </w:p>
    <w:p w:rsidR="00A2691A" w:rsidRPr="00B9489B" w:rsidRDefault="00A2691A" w:rsidP="00A2691A">
      <w:pPr>
        <w:spacing w:line="240" w:lineRule="auto"/>
      </w:pPr>
      <w:r w:rsidRPr="001D220A">
        <w:rPr>
          <w:i/>
        </w:rPr>
        <w:t>–Hakikî sabır, felâketin ilk anında gösterilendir!</w:t>
      </w:r>
      <w:r>
        <w:t xml:space="preserve"> </w:t>
      </w:r>
      <w:r>
        <w:rPr>
          <w:rStyle w:val="DipnotBavurusu"/>
        </w:rPr>
        <w:footnoteReference w:id="7"/>
      </w:r>
    </w:p>
    <w:p w:rsidR="00A2691A" w:rsidRPr="00B9489B" w:rsidRDefault="00A2691A" w:rsidP="00A2691A">
      <w:pPr>
        <w:spacing w:line="240" w:lineRule="auto"/>
      </w:pPr>
      <w:r>
        <w:lastRenderedPageBreak/>
        <w:t>8.</w:t>
      </w:r>
      <w:r w:rsidRPr="00B9489B">
        <w:t> </w:t>
      </w:r>
      <w:r>
        <w:t>Ma</w:t>
      </w:r>
      <w:r w:rsidRPr="00B9489B">
        <w:t>temi aşırıya götürmek, haftalarca, ayla</w:t>
      </w:r>
      <w:r>
        <w:t>rca yas tutmak, hayata küsmek, M</w:t>
      </w:r>
      <w:r w:rsidRPr="00B9489B">
        <w:t>üslüman</w:t>
      </w:r>
      <w:r>
        <w:t>’</w:t>
      </w:r>
      <w:r w:rsidRPr="00B9489B">
        <w:t>ca</w:t>
      </w:r>
      <w:r>
        <w:t xml:space="preserve"> bir davranış olmadığı gibi, yapılan duayı kişiselleştirmekte yanlıştır.</w:t>
      </w:r>
    </w:p>
    <w:p w:rsidR="00A2691A" w:rsidRPr="00B9489B" w:rsidRDefault="00A2691A" w:rsidP="00A2691A">
      <w:pPr>
        <w:spacing w:line="240" w:lineRule="auto"/>
      </w:pPr>
      <w:r>
        <w:t>9</w:t>
      </w:r>
      <w:r w:rsidRPr="00B9489B">
        <w:t xml:space="preserve">. Ölünün ardından kötü </w:t>
      </w:r>
      <w:r>
        <w:t>konuşmak, geçmişlere vefa</w:t>
      </w:r>
      <w:r w:rsidRPr="00B9489B">
        <w:t>sızlık etmek ve onları unutmak da doğru değildir.</w:t>
      </w:r>
    </w:p>
    <w:p w:rsidR="00A2691A" w:rsidRPr="00B9489B" w:rsidRDefault="00A2691A" w:rsidP="00A2691A">
      <w:pPr>
        <w:spacing w:line="240" w:lineRule="auto"/>
      </w:pPr>
      <w:r>
        <w:t>10</w:t>
      </w:r>
      <w:r w:rsidRPr="00B9489B">
        <w:t>. Kabre doğru namaz kılma</w:t>
      </w:r>
      <w:r>
        <w:t>k veya kabir üzerine mescit inşa</w:t>
      </w:r>
      <w:r w:rsidRPr="00B9489B">
        <w:t xml:space="preserve"> etmek de yanlıştır.</w:t>
      </w:r>
    </w:p>
    <w:p w:rsidR="00A2691A" w:rsidRPr="00B9489B" w:rsidRDefault="00A2691A" w:rsidP="00A2691A">
      <w:pPr>
        <w:spacing w:line="240" w:lineRule="auto"/>
      </w:pPr>
      <w:r w:rsidRPr="00B9489B">
        <w:t>Müslüman</w:t>
      </w:r>
      <w:r>
        <w:t>’ın kabri nasıl o</w:t>
      </w:r>
      <w:r w:rsidRPr="00B9489B">
        <w:t>lmalı?</w:t>
      </w:r>
    </w:p>
    <w:p w:rsidR="00A2691A" w:rsidRPr="00B9489B" w:rsidRDefault="00A2691A" w:rsidP="00A2691A">
      <w:pPr>
        <w:spacing w:line="240" w:lineRule="auto"/>
      </w:pPr>
      <w:r>
        <w:t>11</w:t>
      </w:r>
      <w:r w:rsidRPr="00B9489B">
        <w:t>. Şatafatlı mezarlar yapmak ve mezar taşla</w:t>
      </w:r>
      <w:r>
        <w:t>rına aşırı iltifatlarla dolu ifa</w:t>
      </w:r>
      <w:r w:rsidRPr="00B9489B">
        <w:t>deler ya</w:t>
      </w:r>
      <w:r>
        <w:t>zmak, İslâm ahlâkına da kulluk ada</w:t>
      </w:r>
      <w:r w:rsidRPr="00B9489B">
        <w:t xml:space="preserve">bına da uygun değildir. </w:t>
      </w:r>
    </w:p>
    <w:p w:rsidR="00A2691A" w:rsidRPr="00B9489B" w:rsidRDefault="00A2691A" w:rsidP="00A2691A">
      <w:pPr>
        <w:spacing w:line="240" w:lineRule="auto"/>
      </w:pPr>
      <w:r>
        <w:t>Ölü için para karşılığı kuran okumak ta caiz değildir!</w:t>
      </w:r>
    </w:p>
    <w:p w:rsidR="00A2691A" w:rsidRDefault="00A2691A" w:rsidP="00A2691A">
      <w:pPr>
        <w:spacing w:line="240" w:lineRule="auto"/>
      </w:pPr>
      <w:r>
        <w:t>12</w:t>
      </w:r>
      <w:r w:rsidRPr="00B9489B">
        <w:t>. Defin sırasında veya daha sonra, ölü için “para karşılığında”</w:t>
      </w:r>
      <w:r>
        <w:t> Kura</w:t>
      </w:r>
      <w:r w:rsidRPr="00B9489B">
        <w:t>n okutmak, hatim indirtmek, yine ölü için muhtelif gün ve yıl dönümlerinde</w:t>
      </w:r>
      <w:r>
        <w:t> “ücret muka</w:t>
      </w:r>
      <w:r w:rsidRPr="00B9489B">
        <w:t>bili” mevl</w:t>
      </w:r>
      <w:r>
        <w:t>id okutmak, ziyafet vermek, bid</w:t>
      </w:r>
      <w:r w:rsidRPr="00B9489B">
        <w:t>at sayılmıştır</w:t>
      </w:r>
      <w:r>
        <w:t>.</w:t>
      </w:r>
    </w:p>
    <w:p w:rsidR="00A2691A" w:rsidRDefault="00A2691A" w:rsidP="00A2691A">
      <w:pPr>
        <w:spacing w:line="240" w:lineRule="auto"/>
      </w:pPr>
      <w:r>
        <w:t>Telkin yapmak ise ölüm anında yapılması sünnettir. Ölüm sonrası telkin yapılmasına dair sahih kaynaklarda bir ibare yoktur.</w:t>
      </w:r>
    </w:p>
    <w:p w:rsidR="00A2691A" w:rsidRPr="00B9489B" w:rsidRDefault="00A2691A" w:rsidP="00A2691A">
      <w:pPr>
        <w:spacing w:line="240" w:lineRule="auto"/>
      </w:pPr>
      <w:r>
        <w:t>Devir âdeti caiz m</w:t>
      </w:r>
      <w:r w:rsidRPr="00B9489B">
        <w:t>i?</w:t>
      </w:r>
    </w:p>
    <w:p w:rsidR="00A2691A" w:rsidRPr="00B9489B" w:rsidRDefault="00A2691A" w:rsidP="00A2691A">
      <w:pPr>
        <w:spacing w:line="240" w:lineRule="auto"/>
      </w:pPr>
      <w:r>
        <w:t>13</w:t>
      </w:r>
      <w:r w:rsidRPr="00B9489B">
        <w:t>. </w:t>
      </w:r>
      <w:r>
        <w:t>Cena</w:t>
      </w:r>
      <w:r w:rsidRPr="00B9489B">
        <w:t>zenin defninden sonra uygulanan “devir”</w:t>
      </w:r>
      <w:r>
        <w:t> âdeti de bid</w:t>
      </w:r>
      <w:r w:rsidRPr="00B9489B">
        <w:t>at hâl</w:t>
      </w:r>
      <w:r>
        <w:t>ine getirilen işlerdendir. Mevta</w:t>
      </w:r>
      <w:r w:rsidRPr="00B9489B">
        <w:t>yı ibadet borçlarınd</w:t>
      </w:r>
      <w:r>
        <w:t>an kurtarmak niyetiyle yapılan hileye çevirmemek icap</w:t>
      </w:r>
      <w:r w:rsidRPr="00B9489B">
        <w:t xml:space="preserve"> eder.</w:t>
      </w:r>
      <w:r>
        <w:t xml:space="preserve"> Iskat sadece hastalık gibi sebeplerle tutulamayan oruçlar için vardır.</w:t>
      </w:r>
    </w:p>
    <w:p w:rsidR="00A2691A" w:rsidRPr="00B9489B" w:rsidRDefault="00A2691A" w:rsidP="00A2691A">
      <w:pPr>
        <w:spacing w:line="240" w:lineRule="auto"/>
      </w:pPr>
      <w:r>
        <w:t>Miras paylaşımında anlaşmazlığa düşmek caiz m</w:t>
      </w:r>
      <w:r w:rsidRPr="00B9489B">
        <w:t>i?</w:t>
      </w:r>
    </w:p>
    <w:p w:rsidR="00A2691A" w:rsidRPr="00B9489B" w:rsidRDefault="00A2691A" w:rsidP="00A2691A">
      <w:pPr>
        <w:spacing w:line="240" w:lineRule="auto"/>
      </w:pPr>
      <w:r>
        <w:t>14</w:t>
      </w:r>
      <w:r w:rsidRPr="00B9489B">
        <w:t xml:space="preserve">. Mal hırsına </w:t>
      </w:r>
      <w:r>
        <w:t>kapılarak, mi</w:t>
      </w:r>
      <w:r w:rsidRPr="00B9489B">
        <w:t>ras yüzünden akraba ile düşman hâline gelmek de son</w:t>
      </w:r>
      <w:r>
        <w:t xml:space="preserve"> derece yanlış bir durumdur. Müminler, mira</w:t>
      </w:r>
      <w:r w:rsidRPr="00B9489B">
        <w:t>sı Cenâb-ı Hakk’ın istediği şekilde taksim etmeli, akrabalık bağlarını zayıflatacak bir davranışa mahal vermemelidir.</w:t>
      </w:r>
    </w:p>
    <w:p w:rsidR="00A2691A" w:rsidRPr="00B9489B" w:rsidRDefault="00A2691A" w:rsidP="00A2691A">
      <w:pPr>
        <w:spacing w:line="240" w:lineRule="auto"/>
      </w:pPr>
      <w:r w:rsidRPr="00B9489B">
        <w:t>Ölünün Yedisi, Kırkı ve Elli İkisi Var Mıdır?</w:t>
      </w:r>
    </w:p>
    <w:p w:rsidR="00A2691A" w:rsidRDefault="00A2691A" w:rsidP="00A2691A">
      <w:pPr>
        <w:spacing w:line="240" w:lineRule="auto"/>
      </w:pPr>
      <w:r>
        <w:t>15</w:t>
      </w:r>
      <w:r w:rsidRPr="00B9489B">
        <w:t>. Ölünün ardından; yedisi, kırkı veya elli ikisi gibi belli gün ve gecelerde mevlid v</w:t>
      </w:r>
      <w:r>
        <w:t xml:space="preserve">eya hatim gibi merasimler tertip etmek hususunda da Kuran ve hadislerde </w:t>
      </w:r>
      <w:r w:rsidRPr="00B9489B">
        <w:lastRenderedPageBreak/>
        <w:t>herhangi bir bilgi veya tavsiyeye rastlanmamıştır.</w:t>
      </w:r>
      <w:r>
        <w:t xml:space="preserve"> Bu durum eğer bir emirmiş gibi değil de bir hatırlanma vesilesi yapılırsa bunda bir sakınca yoktur.</w:t>
      </w:r>
    </w:p>
    <w:p w:rsidR="00A2691A" w:rsidRDefault="00A2691A" w:rsidP="00A2691A">
      <w:pPr>
        <w:spacing w:line="240" w:lineRule="auto"/>
      </w:pPr>
      <w:r>
        <w:t>En önemli husussa şudur ki, ölüyü kurtaracak olan iman ve amelidir. Eğer bunlar bir kimsede yoksa geride kalanların yapacakları hiçbir şey onlara katkı sağlamayacaktır.</w:t>
      </w:r>
    </w:p>
    <w:p w:rsidR="00A2691A" w:rsidRDefault="00A2691A" w:rsidP="00A2691A">
      <w:pPr>
        <w:spacing w:line="240" w:lineRule="auto"/>
      </w:pPr>
      <w:r>
        <w:t>Onun için ölmeden önce ölüme hazırlık yapılmalı, ölünün ardından neler yapılacağı husussunda bilgili olunmalı ve hurafelerden uzak durulmalıdır.</w:t>
      </w:r>
    </w:p>
    <w:p w:rsidR="00A2691A" w:rsidRPr="00B9489B" w:rsidRDefault="00A2691A" w:rsidP="00A2691A">
      <w:pPr>
        <w:spacing w:line="240" w:lineRule="auto"/>
      </w:pPr>
      <w:r>
        <w:t>Rabbim bizlere hayırlı bir ömür hayırlı bir ölüm nasip etsin!</w:t>
      </w:r>
    </w:p>
    <w:p w:rsidR="008C41E0" w:rsidRPr="00C273AC" w:rsidRDefault="00B66AF3" w:rsidP="00C273AC"/>
    <w:sectPr w:rsidR="008C41E0" w:rsidRPr="00C273AC" w:rsidSect="00E26E9A">
      <w:pgSz w:w="16838" w:h="11906" w:orient="landscape"/>
      <w:pgMar w:top="284" w:right="1417" w:bottom="1417" w:left="28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AF3" w:rsidRDefault="00B66AF3" w:rsidP="00E26E9A">
      <w:pPr>
        <w:spacing w:after="0" w:line="240" w:lineRule="auto"/>
      </w:pPr>
      <w:r>
        <w:separator/>
      </w:r>
    </w:p>
  </w:endnote>
  <w:endnote w:type="continuationSeparator" w:id="1">
    <w:p w:rsidR="00B66AF3" w:rsidRDefault="00B66AF3" w:rsidP="00E2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AF3" w:rsidRDefault="00B66AF3" w:rsidP="00E26E9A">
      <w:pPr>
        <w:spacing w:after="0" w:line="240" w:lineRule="auto"/>
      </w:pPr>
      <w:r>
        <w:separator/>
      </w:r>
    </w:p>
  </w:footnote>
  <w:footnote w:type="continuationSeparator" w:id="1">
    <w:p w:rsidR="00B66AF3" w:rsidRDefault="00B66AF3" w:rsidP="00E26E9A">
      <w:pPr>
        <w:spacing w:after="0" w:line="240" w:lineRule="auto"/>
      </w:pPr>
      <w:r>
        <w:continuationSeparator/>
      </w:r>
    </w:p>
  </w:footnote>
  <w:footnote w:id="2">
    <w:p w:rsidR="00A2691A" w:rsidRPr="001D220A" w:rsidRDefault="00A2691A" w:rsidP="00A2691A">
      <w:pPr>
        <w:spacing w:line="240" w:lineRule="auto"/>
      </w:pPr>
      <w:r>
        <w:rPr>
          <w:rStyle w:val="DipnotBavurusu"/>
        </w:rPr>
        <w:footnoteRef/>
      </w:r>
      <w:r>
        <w:t xml:space="preserve"> </w:t>
      </w:r>
      <w:r w:rsidRPr="001D220A">
        <w:t>Buhârî, Cenâiz 2; Müslim, Selâm 4.</w:t>
      </w:r>
    </w:p>
    <w:p w:rsidR="00A2691A" w:rsidRDefault="00A2691A" w:rsidP="00A2691A">
      <w:pPr>
        <w:pStyle w:val="DipnotMetni"/>
      </w:pPr>
    </w:p>
  </w:footnote>
  <w:footnote w:id="3">
    <w:p w:rsidR="00A2691A" w:rsidRDefault="00A2691A" w:rsidP="00A2691A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1D220A">
        <w:t>Ebû Dâvûd, Cenâiz, 34</w:t>
      </w:r>
    </w:p>
  </w:footnote>
  <w:footnote w:id="4">
    <w:p w:rsidR="00A2691A" w:rsidRDefault="00A2691A" w:rsidP="00A2691A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1D220A">
        <w:t>Nesâî, Cenâiz, 29</w:t>
      </w:r>
    </w:p>
  </w:footnote>
  <w:footnote w:id="5">
    <w:p w:rsidR="00A2691A" w:rsidRDefault="00A2691A" w:rsidP="00A2691A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1D220A">
        <w:t>Buhârî, Cenâiz 29, İ‘tisam 27;</w:t>
      </w:r>
    </w:p>
  </w:footnote>
  <w:footnote w:id="6">
    <w:p w:rsidR="00A2691A" w:rsidRDefault="00A2691A" w:rsidP="00A2691A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1D220A">
        <w:t>Ahmed, VI, 297</w:t>
      </w:r>
    </w:p>
  </w:footnote>
  <w:footnote w:id="7">
    <w:p w:rsidR="00A2691A" w:rsidRDefault="00A2691A" w:rsidP="00A2691A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1D220A">
        <w:t>Buhârî, Cenâiz, 32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E9A"/>
    <w:rsid w:val="00143783"/>
    <w:rsid w:val="002016E6"/>
    <w:rsid w:val="002D3998"/>
    <w:rsid w:val="002F192B"/>
    <w:rsid w:val="00356B8A"/>
    <w:rsid w:val="00520301"/>
    <w:rsid w:val="00534896"/>
    <w:rsid w:val="00544675"/>
    <w:rsid w:val="007B3685"/>
    <w:rsid w:val="008E287E"/>
    <w:rsid w:val="00A2691A"/>
    <w:rsid w:val="00B66AF3"/>
    <w:rsid w:val="00B70FED"/>
    <w:rsid w:val="00C273AC"/>
    <w:rsid w:val="00CB40B4"/>
    <w:rsid w:val="00CE3D12"/>
    <w:rsid w:val="00DF6E5F"/>
    <w:rsid w:val="00E26E9A"/>
    <w:rsid w:val="00E6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26E9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26E9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26E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B.derbent</dc:creator>
  <cp:lastModifiedBy>B.derbent</cp:lastModifiedBy>
  <cp:revision>2</cp:revision>
  <dcterms:created xsi:type="dcterms:W3CDTF">2022-04-23T16:22:00Z</dcterms:created>
  <dcterms:modified xsi:type="dcterms:W3CDTF">2022-04-23T16:22:00Z</dcterms:modified>
</cp:coreProperties>
</file>