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07" w:rsidRPr="00633AE8" w:rsidRDefault="00831707" w:rsidP="00831707">
      <w:pPr>
        <w:jc w:val="center"/>
        <w:rPr>
          <w:sz w:val="28"/>
          <w:szCs w:val="28"/>
        </w:rPr>
      </w:pPr>
      <w:r w:rsidRPr="00633AE8">
        <w:rPr>
          <w:sz w:val="28"/>
          <w:szCs w:val="28"/>
        </w:rPr>
        <w:t>ŞEYTANIN EN GÜÇLÜ İKİ SİLAHI “YALAN VE GIYBET”</w:t>
      </w:r>
    </w:p>
    <w:p w:rsidR="00831707" w:rsidRPr="00633AE8" w:rsidRDefault="00831707" w:rsidP="00831707">
      <w:r w:rsidRPr="00633AE8">
        <w:t>Muhterem Kardeşlerim:</w:t>
      </w:r>
    </w:p>
    <w:p w:rsidR="00831707" w:rsidRPr="00633AE8" w:rsidRDefault="00831707" w:rsidP="00831707">
      <w:r w:rsidRPr="00633AE8">
        <w:t>Bizler elhamdülillah Müslüman’ız bundan dolayı da Rabbimize hamd ediyoruz.</w:t>
      </w:r>
    </w:p>
    <w:p w:rsidR="00831707" w:rsidRPr="00633AE8" w:rsidRDefault="00831707" w:rsidP="00831707">
      <w:r w:rsidRPr="00633AE8">
        <w:t>Peki! Soralım kendimize İslam'ın emrettiği o kisveye üzerimize taşıyabiliyor muyuz?</w:t>
      </w:r>
    </w:p>
    <w:p w:rsidR="00831707" w:rsidRPr="00633AE8" w:rsidRDefault="00831707" w:rsidP="00831707">
      <w:r w:rsidRPr="00633AE8">
        <w:t>Nedir o kisve?</w:t>
      </w:r>
    </w:p>
    <w:p w:rsidR="00831707" w:rsidRPr="00633AE8" w:rsidRDefault="00831707" w:rsidP="00831707">
      <w:r w:rsidRPr="00633AE8">
        <w:t>Rabbimiz Müslüman'ın üzerinde taşıması gereken o kisvenin</w:t>
      </w:r>
      <w:r>
        <w:t xml:space="preserve"> ne olduğunu</w:t>
      </w:r>
      <w:r w:rsidRPr="00633AE8">
        <w:t xml:space="preserve"> şöyle ortaya koyuyor:</w:t>
      </w:r>
    </w:p>
    <w:p w:rsidR="00831707" w:rsidRPr="00633AE8" w:rsidRDefault="00831707" w:rsidP="00831707">
      <w:pPr>
        <w:jc w:val="right"/>
        <w:rPr>
          <w:sz w:val="28"/>
          <w:szCs w:val="28"/>
        </w:rPr>
      </w:pPr>
      <w:r w:rsidRPr="00633AE8">
        <w:rPr>
          <w:sz w:val="28"/>
          <w:szCs w:val="28"/>
          <w:rtl/>
        </w:rPr>
        <w:t>فَاسْتَقِمْ كَمَٓا اُمِرْتَ وَمَنْ تَابَ مَعَكَ وَلَا تَطْغَوْاؕ اِنَّهُ بِمَا تَعْمَلُونَ بَصٖيرٌ</w:t>
      </w:r>
    </w:p>
    <w:p w:rsidR="00831707" w:rsidRPr="00633AE8" w:rsidRDefault="00831707" w:rsidP="00831707">
      <w:r w:rsidRPr="00633AE8">
        <w:rPr>
          <w:b/>
        </w:rPr>
        <w:t>Öyleyse emir olunduğun gibi dosdoğru ol! Beraberindeki tövbe edenler de dosdoğru olsunlar. Hak ve adalet ölçülerini aşmayın! Şüphesiz Allah yaptıklarınızı hakkıyla görür</w:t>
      </w:r>
      <w:r w:rsidRPr="00633AE8">
        <w:t xml:space="preserve">. </w:t>
      </w:r>
      <w:r>
        <w:rPr>
          <w:rStyle w:val="DipnotBavurusu"/>
        </w:rPr>
        <w:footnoteReference w:id="2"/>
      </w:r>
    </w:p>
    <w:p w:rsidR="00831707" w:rsidRPr="00633AE8" w:rsidRDefault="00831707" w:rsidP="00831707">
      <w:r w:rsidRPr="00633AE8">
        <w:t>Ayetten anlıyoruz ki, Müslüman yalansız, hilesiz, aldatmayan,  dosdoğru bir kişilik olmak zorundadır.</w:t>
      </w:r>
    </w:p>
    <w:p w:rsidR="00831707" w:rsidRPr="00633AE8" w:rsidRDefault="00831707" w:rsidP="00831707">
      <w:r w:rsidRPr="00633AE8">
        <w:t>Aynı zamanda da Müslüman hata yaptığı takdirde tövbe etmeyi bilen kimse olduğunu Rabbimiz ortaya koyuyor.</w:t>
      </w:r>
    </w:p>
    <w:p w:rsidR="00831707" w:rsidRPr="00633AE8" w:rsidRDefault="00831707" w:rsidP="00831707">
      <w:r w:rsidRPr="00633AE8">
        <w:t>Eğer ki, Müslüman yalanı bırakmazsa Allah resulünün ifadesiyle yalan söyleye söyleye yalancılardan yazılır ve cehenneme sürüklenir.</w:t>
      </w:r>
    </w:p>
    <w:p w:rsidR="00831707" w:rsidRPr="00633AE8" w:rsidRDefault="00831707" w:rsidP="00831707">
      <w:r w:rsidRPr="00633AE8">
        <w:t xml:space="preserve">İnsan kendini yalan söylemek zorunda olduğuna inandırır. </w:t>
      </w:r>
      <w:r>
        <w:t>Mese</w:t>
      </w:r>
      <w:r w:rsidRPr="00633AE8">
        <w:t>la şöyle ifadelerle karşı karşıya kalıyoruz:</w:t>
      </w:r>
    </w:p>
    <w:p w:rsidR="00831707" w:rsidRPr="00633AE8" w:rsidRDefault="00831707" w:rsidP="00831707">
      <w:r w:rsidRPr="00633AE8">
        <w:t>-Galericilik yapıyorum yalan söylemeden araba satamıyorum.</w:t>
      </w:r>
    </w:p>
    <w:p w:rsidR="00831707" w:rsidRPr="00633AE8" w:rsidRDefault="00831707" w:rsidP="00831707">
      <w:r w:rsidRPr="00633AE8">
        <w:t>-Vallahi şu fiyattan aldım.</w:t>
      </w:r>
    </w:p>
    <w:p w:rsidR="00831707" w:rsidRPr="00633AE8" w:rsidRDefault="00831707" w:rsidP="00831707">
      <w:r>
        <w:lastRenderedPageBreak/>
        <w:t>H</w:t>
      </w:r>
      <w:r w:rsidRPr="00633AE8">
        <w:t>âlbuki Allah Resulü s.a.v şöyle buyurmaktadır:</w:t>
      </w:r>
    </w:p>
    <w:p w:rsidR="00831707" w:rsidRPr="00633AE8" w:rsidRDefault="00831707" w:rsidP="00831707">
      <w:r w:rsidRPr="00633AE8">
        <w:rPr>
          <w:i/>
        </w:rPr>
        <w:t>Yemin, malın sürümünü artırır; fakat kazancın bereketini giderir.</w:t>
      </w:r>
      <w:r w:rsidRPr="00633AE8">
        <w:t xml:space="preserve"> </w:t>
      </w:r>
      <w:r>
        <w:rPr>
          <w:rStyle w:val="DipnotBavurusu"/>
        </w:rPr>
        <w:footnoteReference w:id="3"/>
      </w:r>
    </w:p>
    <w:p w:rsidR="00831707" w:rsidRPr="00633AE8" w:rsidRDefault="00831707" w:rsidP="00831707">
      <w:r w:rsidRPr="00633AE8">
        <w:t>Müslüman</w:t>
      </w:r>
      <w:r>
        <w:t>’</w:t>
      </w:r>
      <w:r w:rsidRPr="00633AE8">
        <w:t>ın izlemesi gereken yol nasıl olmalı?</w:t>
      </w:r>
    </w:p>
    <w:p w:rsidR="00831707" w:rsidRPr="00633AE8" w:rsidRDefault="00831707" w:rsidP="00831707">
      <w:pPr>
        <w:jc w:val="right"/>
        <w:rPr>
          <w:sz w:val="28"/>
          <w:szCs w:val="28"/>
        </w:rPr>
      </w:pPr>
      <w:r w:rsidRPr="00633AE8">
        <w:rPr>
          <w:sz w:val="28"/>
          <w:szCs w:val="28"/>
          <w:rtl/>
        </w:rPr>
        <w:t>يَٓا اَيُّهَا الَّذ۪ينَ اٰمَنُوا اتَّقُوا اللّٰهَ وَقُولُوا قَوْلًا سَد۪يدًاۙ يُصْلِحْ لَكُمْ اَعْمَالَكُمْ وَيَغْفِرْ لَكُمْ ذُنُوبَكُمْۜ وَمَنْ يُطِعِ اللّٰهَ وَرَسُولَهُ فَقَدْ فَازَ فَوْزًا عَظ۪يمًا</w:t>
      </w:r>
    </w:p>
    <w:p w:rsidR="00831707" w:rsidRPr="00633AE8" w:rsidRDefault="00831707" w:rsidP="00831707">
      <w:r w:rsidRPr="00633AE8">
        <w:rPr>
          <w:b/>
        </w:rPr>
        <w:t>Ey iman edenler Allah'a itaatsizlikten sakının ve dosdoğru söz söyleyin ki, Allah sizin işini</w:t>
      </w:r>
      <w:r>
        <w:rPr>
          <w:b/>
        </w:rPr>
        <w:t>zi</w:t>
      </w:r>
      <w:r w:rsidRPr="00633AE8">
        <w:rPr>
          <w:b/>
        </w:rPr>
        <w:t xml:space="preserve"> düzeltsin, günahlarınızı bağışlasın. Kim Allah ve Resulüne itaat ederse büyük kazanç elde eder. </w:t>
      </w:r>
      <w:r>
        <w:rPr>
          <w:rStyle w:val="DipnotBavurusu"/>
        </w:rPr>
        <w:footnoteReference w:id="4"/>
      </w:r>
    </w:p>
    <w:p w:rsidR="00831707" w:rsidRPr="00633AE8" w:rsidRDefault="00831707" w:rsidP="00831707">
      <w:r w:rsidRPr="00633AE8">
        <w:t>Hocam renkli yalanlar ne olacak?</w:t>
      </w:r>
    </w:p>
    <w:p w:rsidR="00831707" w:rsidRPr="00633AE8" w:rsidRDefault="00831707" w:rsidP="00831707">
      <w:r w:rsidRPr="00633AE8">
        <w:t>İslam'da yalana müsaade edilen alanlar kısıtlıdır;</w:t>
      </w:r>
    </w:p>
    <w:p w:rsidR="00831707" w:rsidRPr="00633AE8" w:rsidRDefault="00831707" w:rsidP="00831707">
      <w:r w:rsidRPr="00633AE8">
        <w:t xml:space="preserve"> </w:t>
      </w:r>
      <w:r>
        <w:t>Bunlardan biri k</w:t>
      </w:r>
      <w:r w:rsidRPr="00633AE8">
        <w:t>işilerin arasını</w:t>
      </w:r>
      <w:r>
        <w:t xml:space="preserve"> düzeltmek için yalan söylemektir:</w:t>
      </w:r>
    </w:p>
    <w:p w:rsidR="00831707" w:rsidRPr="00633AE8" w:rsidRDefault="00831707" w:rsidP="00831707">
      <w:r w:rsidRPr="00633AE8">
        <w:t>Bu noktada Allah Resulü s.a.v Müslümanların kendi aralarında ki ilişkilerinde bağlarını koparmalarına sebep olacak hususlarda şu uyarıda bulunuyor:</w:t>
      </w:r>
    </w:p>
    <w:p w:rsidR="00831707" w:rsidRDefault="00831707" w:rsidP="00831707">
      <w:r w:rsidRPr="00633AE8">
        <w:rPr>
          <w:i/>
        </w:rPr>
        <w:t>Bir Müslüman’ın, din kardeşini üç gün üç geceden fazla terk edip küs durması helâl değildir: İki Müslüman karşılaşırlar biri bir tarafa öteki öbür tarafa döner. Hâlbuki o ikisinin en iyisi önce selâm verendir.</w:t>
      </w:r>
      <w:r w:rsidRPr="00633AE8">
        <w:t xml:space="preserve"> </w:t>
      </w:r>
      <w:r>
        <w:rPr>
          <w:rStyle w:val="DipnotBavurusu"/>
        </w:rPr>
        <w:footnoteReference w:id="5"/>
      </w:r>
    </w:p>
    <w:p w:rsidR="00831707" w:rsidRPr="00633AE8" w:rsidRDefault="00831707" w:rsidP="00831707">
      <w:r w:rsidRPr="00633AE8">
        <w:t>Bu gibi durumlarda Müslümanların aralarını düzeltmek için şu gibi sözler söylemek yasaklanan durumların dışındadır:</w:t>
      </w:r>
    </w:p>
    <w:p w:rsidR="00831707" w:rsidRPr="00633AE8" w:rsidRDefault="00831707" w:rsidP="00831707">
      <w:r w:rsidRPr="00633AE8">
        <w:t>"Adam çok pişman olmuş ben hata yaptım diyor"</w:t>
      </w:r>
    </w:p>
    <w:p w:rsidR="00831707" w:rsidRPr="00633AE8" w:rsidRDefault="00831707" w:rsidP="00831707">
      <w:r w:rsidRPr="00633AE8">
        <w:lastRenderedPageBreak/>
        <w:t>Kocanın hanımına, hanım'ın kocasına söylediği sözler (işte burada pembe yalan olur):</w:t>
      </w:r>
    </w:p>
    <w:p w:rsidR="00831707" w:rsidRPr="00633AE8" w:rsidRDefault="00831707" w:rsidP="00831707">
      <w:r w:rsidRPr="00633AE8">
        <w:t>Burada aile birlikteliğini korumak adına Rabbimiz yalana müsa</w:t>
      </w:r>
      <w:r>
        <w:t>a</w:t>
      </w:r>
      <w:r w:rsidRPr="00633AE8">
        <w:t>de etmektedir.</w:t>
      </w:r>
    </w:p>
    <w:p w:rsidR="00831707" w:rsidRPr="00633AE8" w:rsidRDefault="00831707" w:rsidP="00831707">
      <w:r w:rsidRPr="00633AE8">
        <w:t>Zorda kalan kardeşlerimiz şu gibi sözleri söylemesi aile hayatının güzel olmasına olanak sağlayacaktır;</w:t>
      </w:r>
    </w:p>
    <w:p w:rsidR="00831707" w:rsidRPr="00633AE8" w:rsidRDefault="00831707" w:rsidP="00831707">
      <w:r w:rsidRPr="00633AE8">
        <w:t xml:space="preserve">   - Hatun bugün çok güzelsin</w:t>
      </w:r>
    </w:p>
    <w:p w:rsidR="00831707" w:rsidRPr="00633AE8" w:rsidRDefault="00831707" w:rsidP="00831707">
      <w:r w:rsidRPr="00633AE8">
        <w:t xml:space="preserve">   - Yemek çok güzel oldu eline sağlık</w:t>
      </w:r>
    </w:p>
    <w:p w:rsidR="00831707" w:rsidRPr="00633AE8" w:rsidRDefault="00831707" w:rsidP="00831707">
      <w:r w:rsidRPr="00633AE8">
        <w:t xml:space="preserve">   - Dünyaya bir daha gelsem yine seni severim</w:t>
      </w:r>
    </w:p>
    <w:p w:rsidR="00831707" w:rsidRPr="00633AE8" w:rsidRDefault="00831707" w:rsidP="00831707">
      <w:r w:rsidRPr="00633AE8">
        <w:t>Harp sırasında düşmanı aldatmak için</w:t>
      </w:r>
      <w:r>
        <w:t>de yalan söylemeye cevaz vardır</w:t>
      </w:r>
      <w:r w:rsidRPr="00633AE8">
        <w:t>:</w:t>
      </w:r>
    </w:p>
    <w:p w:rsidR="00831707" w:rsidRPr="00633AE8" w:rsidRDefault="00831707" w:rsidP="00831707">
      <w:r w:rsidRPr="00633AE8">
        <w:t xml:space="preserve">Peygamberimiz “harp hiledir” buyurmuş ve </w:t>
      </w:r>
      <w:r>
        <w:t>Hendek savaşında G</w:t>
      </w:r>
      <w:r w:rsidRPr="00633AE8">
        <w:t>atafanlı Nuaym Bin Mesud r.a bu konuda izin vermiş ve bu sahabe efendimiz de savaşın kaderini değiştirmiştir.</w:t>
      </w:r>
    </w:p>
    <w:p w:rsidR="00831707" w:rsidRPr="00633AE8" w:rsidRDefault="00831707" w:rsidP="00831707">
      <w:r w:rsidRPr="00633AE8">
        <w:t>Buradaki ruhsatlar İslam toplumunun korunması adına alınan tedbirlerdir.</w:t>
      </w:r>
    </w:p>
    <w:p w:rsidR="00831707" w:rsidRPr="00633AE8" w:rsidRDefault="00831707" w:rsidP="00831707">
      <w:r w:rsidRPr="00633AE8">
        <w:t>Bu ruhsatların dışında hiçbir alanda yalana müsaade edilmediği gibi büyük bir gün</w:t>
      </w:r>
      <w:r>
        <w:t>aha yol açtığını Allah Resu</w:t>
      </w:r>
      <w:r w:rsidRPr="00633AE8">
        <w:t>lü s.a.v ortaya koymuştur.</w:t>
      </w:r>
    </w:p>
    <w:p w:rsidR="00831707" w:rsidRPr="00633AE8" w:rsidRDefault="00831707" w:rsidP="00831707">
      <w:r w:rsidRPr="00633AE8">
        <w:t xml:space="preserve">Bu ifademizin bir göstergesi olarak Allah Resulünün </w:t>
      </w:r>
      <w:r>
        <w:t xml:space="preserve">şu </w:t>
      </w:r>
      <w:r w:rsidRPr="00633AE8">
        <w:t>beyanını görmekteyiz:</w:t>
      </w:r>
    </w:p>
    <w:p w:rsidR="00831707" w:rsidRPr="00633AE8" w:rsidRDefault="00831707" w:rsidP="00831707">
      <w:r w:rsidRPr="00633AE8">
        <w:rPr>
          <w:i/>
        </w:rPr>
        <w:t>Allah Resulü bir müminin korkak ve cimri olabileceğini ama asla yalancı olamayacağını belirtmiştir.</w:t>
      </w:r>
      <w:r w:rsidRPr="00633AE8">
        <w:t xml:space="preserve"> </w:t>
      </w:r>
      <w:r>
        <w:rPr>
          <w:rStyle w:val="DipnotBavurusu"/>
        </w:rPr>
        <w:footnoteReference w:id="6"/>
      </w:r>
    </w:p>
    <w:p w:rsidR="00831707" w:rsidRPr="00633AE8" w:rsidRDefault="00831707" w:rsidP="00831707">
      <w:r w:rsidRPr="00633AE8">
        <w:t>Hocam bizler yalan söylemiyoruz. Söylediğimiz her şey o kişide var derseniz o zaman da gıybet devreye girer.</w:t>
      </w:r>
    </w:p>
    <w:p w:rsidR="00831707" w:rsidRDefault="00831707" w:rsidP="00831707">
      <w:r w:rsidRPr="00633AE8">
        <w:t>Peki! Gıybet nedir?</w:t>
      </w:r>
    </w:p>
    <w:p w:rsidR="00831707" w:rsidRPr="00633AE8" w:rsidRDefault="00831707" w:rsidP="00831707">
      <w:r>
        <w:t>Allah Resulü s.a.v gıybetin ne olduğunu açık şekilde şöyle beyan ediyor:</w:t>
      </w:r>
    </w:p>
    <w:p w:rsidR="00831707" w:rsidRPr="00633AE8" w:rsidRDefault="00831707" w:rsidP="00831707">
      <w:pPr>
        <w:rPr>
          <w:i/>
        </w:rPr>
      </w:pPr>
      <w:r w:rsidRPr="00633AE8">
        <w:rPr>
          <w:i/>
        </w:rPr>
        <w:lastRenderedPageBreak/>
        <w:t>Gıybet nedir bilir misiniz?</w:t>
      </w:r>
    </w:p>
    <w:p w:rsidR="00831707" w:rsidRPr="00633AE8" w:rsidRDefault="00831707" w:rsidP="00831707">
      <w:pPr>
        <w:rPr>
          <w:i/>
        </w:rPr>
      </w:pPr>
      <w:r w:rsidRPr="00633AE8">
        <w:rPr>
          <w:i/>
        </w:rPr>
        <w:t>Allah resulü daha iyi bilir!</w:t>
      </w:r>
    </w:p>
    <w:p w:rsidR="00831707" w:rsidRPr="00633AE8" w:rsidRDefault="00831707" w:rsidP="00831707">
      <w:pPr>
        <w:rPr>
          <w:i/>
        </w:rPr>
      </w:pPr>
      <w:r w:rsidRPr="00633AE8">
        <w:rPr>
          <w:i/>
        </w:rPr>
        <w:t>Din kardeşliği hoşlanmadığı bir şeyle anmandır.</w:t>
      </w:r>
    </w:p>
    <w:p w:rsidR="00831707" w:rsidRPr="00633AE8" w:rsidRDefault="00831707" w:rsidP="00831707">
      <w:pPr>
        <w:rPr>
          <w:i/>
        </w:rPr>
      </w:pPr>
      <w:r w:rsidRPr="00633AE8">
        <w:rPr>
          <w:i/>
        </w:rPr>
        <w:t>Ey Allah’ın Resulü söyl</w:t>
      </w:r>
      <w:r>
        <w:rPr>
          <w:i/>
        </w:rPr>
        <w:t>enen o ayıp kardeşimi</w:t>
      </w:r>
      <w:r w:rsidRPr="00633AE8">
        <w:rPr>
          <w:i/>
        </w:rPr>
        <w:t>z</w:t>
      </w:r>
      <w:r>
        <w:rPr>
          <w:i/>
        </w:rPr>
        <w:t>d</w:t>
      </w:r>
      <w:r w:rsidRPr="00633AE8">
        <w:rPr>
          <w:i/>
        </w:rPr>
        <w:t>e varsa!</w:t>
      </w:r>
    </w:p>
    <w:p w:rsidR="00831707" w:rsidRPr="00633AE8" w:rsidRDefault="00831707" w:rsidP="00831707">
      <w:r>
        <w:rPr>
          <w:i/>
        </w:rPr>
        <w:t>Eğer</w:t>
      </w:r>
      <w:r w:rsidRPr="00633AE8">
        <w:rPr>
          <w:i/>
        </w:rPr>
        <w:t xml:space="preserve"> söylediğin şey onda varsa gıybet, yoksa iftira etmiş olursun. </w:t>
      </w:r>
      <w:r>
        <w:rPr>
          <w:rStyle w:val="DipnotBavurusu"/>
        </w:rPr>
        <w:footnoteReference w:id="7"/>
      </w:r>
    </w:p>
    <w:p w:rsidR="00831707" w:rsidRPr="00633AE8" w:rsidRDefault="00831707" w:rsidP="00831707">
      <w:r w:rsidRPr="00633AE8">
        <w:t>İftira ise kul hakkıdır ve Allah bile o hakkı affetmez.</w:t>
      </w:r>
    </w:p>
    <w:p w:rsidR="00831707" w:rsidRPr="00633AE8" w:rsidRDefault="00831707" w:rsidP="00831707">
      <w:r w:rsidRPr="00633AE8">
        <w:t>İnsanların kusurları olabilir ( hangimizi</w:t>
      </w:r>
      <w:r>
        <w:t xml:space="preserve">n yok ki ), eksikleri olabilir </w:t>
      </w:r>
      <w:r w:rsidRPr="00633AE8">
        <w:t>veya siz öyle zannedebilirsiniz.</w:t>
      </w:r>
    </w:p>
    <w:p w:rsidR="00831707" w:rsidRPr="00633AE8" w:rsidRDefault="00831707" w:rsidP="00831707">
      <w:r w:rsidRPr="00633AE8">
        <w:t>Böyle düşüncelerle şu kişi şöyledir, böyledir derseniz;</w:t>
      </w:r>
    </w:p>
    <w:p w:rsidR="00831707" w:rsidRPr="00633AE8" w:rsidRDefault="00831707" w:rsidP="00831707">
      <w:pPr>
        <w:jc w:val="right"/>
        <w:rPr>
          <w:sz w:val="28"/>
          <w:szCs w:val="28"/>
        </w:rPr>
      </w:pPr>
      <w:r w:rsidRPr="00633AE8">
        <w:rPr>
          <w:sz w:val="28"/>
          <w:szCs w:val="28"/>
          <w:rtl/>
        </w:rPr>
        <w:t>وَلَا تَقْفُ مَا لَيْسَ لَكَ بِهٖ عِلْمٌؕ اِنَّ السَّمْعَ وَالْبَصَرَ وَالْفُؤٰادَ كُلُّ اُو۬لٰٓئِكَ كَانَ عَنْهُ مَسْؤُ۫لاً</w:t>
      </w:r>
    </w:p>
    <w:p w:rsidR="00831707" w:rsidRPr="00633AE8" w:rsidRDefault="00831707" w:rsidP="00831707">
      <w:r w:rsidRPr="00633AE8">
        <w:rPr>
          <w:b/>
        </w:rPr>
        <w:t>Allah buyuruyor ki, zandan uzak durun! Birbirinizin kusurlarını araştırmayın, gıybette bulunmayın, böyle yapmakla ölmüş kardeşinizin etini yemiş gibi olursunuz, tiksindiniz değil mi?</w:t>
      </w:r>
      <w:r w:rsidRPr="00633AE8">
        <w:t xml:space="preserve"> </w:t>
      </w:r>
      <w:r>
        <w:rPr>
          <w:rStyle w:val="DipnotBavurusu"/>
        </w:rPr>
        <w:footnoteReference w:id="8"/>
      </w:r>
    </w:p>
    <w:p w:rsidR="00831707" w:rsidRPr="00633AE8" w:rsidRDefault="00831707" w:rsidP="00831707">
      <w:r w:rsidRPr="00633AE8">
        <w:t>Bu ayeti hepimiz bildiğimiz halde yine de gıybet tatlı gelir.</w:t>
      </w:r>
    </w:p>
    <w:p w:rsidR="00831707" w:rsidRPr="00633AE8" w:rsidRDefault="00831707" w:rsidP="00831707">
      <w:r w:rsidRPr="00633AE8">
        <w:t>Ama peygamberimiz bunun sonucunun ne olduğunu bizlere şöyle haber veriyor:</w:t>
      </w:r>
    </w:p>
    <w:p w:rsidR="00831707" w:rsidRPr="00633AE8" w:rsidRDefault="00831707" w:rsidP="00831707">
      <w:r w:rsidRPr="00633AE8">
        <w:rPr>
          <w:i/>
        </w:rPr>
        <w:t>Kim başkalarının kusurlarını araştırırsa</w:t>
      </w:r>
      <w:r>
        <w:rPr>
          <w:i/>
        </w:rPr>
        <w:t>,</w:t>
      </w:r>
      <w:r w:rsidRPr="00633AE8">
        <w:rPr>
          <w:i/>
        </w:rPr>
        <w:t xml:space="preserve"> Allah o kimseyi evin içinde bile rezil eder.</w:t>
      </w:r>
      <w:r w:rsidRPr="00633AE8">
        <w:t xml:space="preserve"> </w:t>
      </w:r>
      <w:r>
        <w:rPr>
          <w:rStyle w:val="DipnotBavurusu"/>
        </w:rPr>
        <w:footnoteReference w:id="9"/>
      </w:r>
    </w:p>
    <w:p w:rsidR="00831707" w:rsidRPr="00633AE8" w:rsidRDefault="00831707" w:rsidP="00831707">
      <w:r w:rsidRPr="00633AE8">
        <w:t>Peki! Ama topluma zarar verenleri de mi konuşmayacağız?</w:t>
      </w:r>
    </w:p>
    <w:p w:rsidR="00831707" w:rsidRPr="00633AE8" w:rsidRDefault="00831707" w:rsidP="00831707">
      <w:r>
        <w:t>Bu noktadaki soruya cevabım</w:t>
      </w:r>
      <w:r w:rsidRPr="00633AE8">
        <w:t xml:space="preserve">ız </w:t>
      </w:r>
      <w:r>
        <w:t>tabi ki konuşacağız ifadesi olacaktır.</w:t>
      </w:r>
    </w:p>
    <w:p w:rsidR="00831707" w:rsidRPr="00633AE8" w:rsidRDefault="00831707" w:rsidP="00831707">
      <w:r w:rsidRPr="00633AE8">
        <w:t>Peki! Nasıl konuşacağız ve neleri konuşacağız?</w:t>
      </w:r>
    </w:p>
    <w:p w:rsidR="00831707" w:rsidRPr="00633AE8" w:rsidRDefault="00831707" w:rsidP="00831707">
      <w:r w:rsidRPr="00633AE8">
        <w:lastRenderedPageBreak/>
        <w:t>Unutmayacağız!</w:t>
      </w:r>
    </w:p>
    <w:p w:rsidR="00831707" w:rsidRPr="00633AE8" w:rsidRDefault="00831707" w:rsidP="00831707">
      <w:r w:rsidRPr="00633AE8">
        <w:t>Toplumu İfsad edenlerin zararlarından toplumu korumak adına yapılan uyarılar ve sözler günah değil aksine hayırlı bir iştir.</w:t>
      </w:r>
    </w:p>
    <w:p w:rsidR="00831707" w:rsidRPr="00633AE8" w:rsidRDefault="00831707" w:rsidP="00831707">
      <w:r>
        <w:t>Burada dikkat edeceğimiz husus</w:t>
      </w:r>
      <w:r w:rsidRPr="00633AE8">
        <w:t xml:space="preserve"> söylenen </w:t>
      </w:r>
      <w:r>
        <w:t>olayın doğruluğundan emin olunması meselesidir.</w:t>
      </w:r>
    </w:p>
    <w:p w:rsidR="00831707" w:rsidRPr="00633AE8" w:rsidRDefault="00831707" w:rsidP="00831707">
      <w:r w:rsidRPr="00633AE8">
        <w:t>Bu noktada fasıkların getirdiği habere dikkat edeceğiz!</w:t>
      </w:r>
    </w:p>
    <w:p w:rsidR="00831707" w:rsidRPr="00633AE8" w:rsidRDefault="00831707" w:rsidP="00831707">
      <w:r w:rsidRPr="00633AE8">
        <w:t>Örnek vermek gerekirse;</w:t>
      </w:r>
    </w:p>
    <w:p w:rsidR="00831707" w:rsidRPr="00633AE8" w:rsidRDefault="00831707" w:rsidP="00831707">
      <w:r w:rsidRPr="00633AE8">
        <w:t>Kız verecek kimseye damadın tarifini yapmak.</w:t>
      </w:r>
    </w:p>
    <w:p w:rsidR="00831707" w:rsidRPr="00633AE8" w:rsidRDefault="00831707" w:rsidP="00831707">
      <w:r w:rsidRPr="00633AE8">
        <w:t>Bir topluluğun doğruluğu hususundaki sualler.</w:t>
      </w:r>
    </w:p>
    <w:p w:rsidR="00831707" w:rsidRPr="00633AE8" w:rsidRDefault="00831707" w:rsidP="00831707">
      <w:r w:rsidRPr="00633AE8">
        <w:t>İdarecilerin yaptığı haksızlık ve usulsüzlükler.</w:t>
      </w:r>
    </w:p>
    <w:p w:rsidR="00831707" w:rsidRPr="00633AE8" w:rsidRDefault="00831707" w:rsidP="00831707">
      <w:r w:rsidRPr="00633AE8">
        <w:t>Bu ve benzeri olaylar da söylenenler gıybet değil toplumun korunmasıdır</w:t>
      </w:r>
    </w:p>
    <w:p w:rsidR="00831707" w:rsidRPr="00633AE8" w:rsidRDefault="00831707" w:rsidP="00831707">
      <w:r w:rsidRPr="00633AE8">
        <w:t>Sonuç olarak;</w:t>
      </w:r>
    </w:p>
    <w:p w:rsidR="00831707" w:rsidRPr="00633AE8" w:rsidRDefault="00831707" w:rsidP="00831707">
      <w:r w:rsidRPr="00633AE8">
        <w:t>Yalan ve gıybetin yasaklanması İslam toplumun sıhhati ve İslam’ın lekelenmesini engellemek içindir.</w:t>
      </w:r>
    </w:p>
    <w:p w:rsidR="00831707" w:rsidRPr="00633AE8" w:rsidRDefault="00831707" w:rsidP="00831707">
      <w:r w:rsidRPr="00633AE8">
        <w:t>İyi niyetle bile olsa ruhsatların dışındaki hallerde yapılan hatalar şeytan</w:t>
      </w:r>
      <w:r>
        <w:t>ın</w:t>
      </w:r>
      <w:r w:rsidRPr="00633AE8">
        <w:t xml:space="preserve"> ekmeğine yağ sürecektir.</w:t>
      </w:r>
    </w:p>
    <w:p w:rsidR="00831707" w:rsidRPr="00633AE8" w:rsidRDefault="00831707" w:rsidP="00831707">
      <w:r w:rsidRPr="00633AE8">
        <w:t>Güvenin kaybolması</w:t>
      </w:r>
      <w:r>
        <w:t>,</w:t>
      </w:r>
      <w:r w:rsidRPr="00633AE8">
        <w:t xml:space="preserve"> kaynakların bozulmasına sebebiyet vermesi sebebi ile de gelecek nesillerin İslam'dan uzaklaşmasına sebep olacaktır.</w:t>
      </w:r>
    </w:p>
    <w:p w:rsidR="00831707" w:rsidRPr="00633AE8" w:rsidRDefault="00831707" w:rsidP="00831707">
      <w:r w:rsidRPr="00633AE8">
        <w:t>Hatırlatmak gerekir</w:t>
      </w:r>
      <w:r>
        <w:t xml:space="preserve"> ki, bizler dost doğru olmakla emir olunmuş Müslümanlarız</w:t>
      </w:r>
    </w:p>
    <w:p w:rsidR="00831707" w:rsidRPr="00633AE8" w:rsidRDefault="00831707" w:rsidP="00831707">
      <w:r w:rsidRPr="00633AE8">
        <w:t>Şunu da not düşmek lazım ki, yalan ve gıybeti bırakmayanların kıldıkla</w:t>
      </w:r>
      <w:r>
        <w:t>rı namazlarından veya oruçların</w:t>
      </w:r>
      <w:r w:rsidRPr="00633AE8">
        <w:t>dan alacakları bir şey yoktur!</w:t>
      </w:r>
    </w:p>
    <w:p w:rsidR="00831707" w:rsidRDefault="00831707" w:rsidP="00831707">
      <w:pPr>
        <w:rPr>
          <w:rFonts w:ascii="Calibri" w:hAnsi="Calibri" w:cs="Calibri"/>
          <w:lang w:val="en-US"/>
        </w:rPr>
      </w:pPr>
      <w:r w:rsidRPr="00633AE8">
        <w:t>Rabbim bizleri dosdoğru olanlard</w:t>
      </w:r>
      <w:r>
        <w:t>an eylesin ve g</w:t>
      </w:r>
      <w:r>
        <w:rPr>
          <w:rFonts w:ascii="Calibri" w:hAnsi="Calibri" w:cs="Calibri"/>
          <w:lang w:val="en-US"/>
        </w:rPr>
        <w:t>ıybet ve yalandan muhafaza eylesin!</w:t>
      </w:r>
    </w:p>
    <w:p w:rsidR="00831707" w:rsidRDefault="00831707" w:rsidP="00831707">
      <w:pPr>
        <w:rPr>
          <w:rFonts w:ascii="Calibri" w:hAnsi="Calibri" w:cs="Calibri"/>
          <w:lang w:val="en-US"/>
        </w:rPr>
      </w:pPr>
    </w:p>
    <w:p w:rsidR="008C41E0" w:rsidRPr="00831707" w:rsidRDefault="00BA72CE" w:rsidP="00831707"/>
    <w:sectPr w:rsidR="008C41E0" w:rsidRPr="00831707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CE" w:rsidRDefault="00BA72CE" w:rsidP="00E26E9A">
      <w:pPr>
        <w:spacing w:after="0" w:line="240" w:lineRule="auto"/>
      </w:pPr>
      <w:r>
        <w:separator/>
      </w:r>
    </w:p>
  </w:endnote>
  <w:endnote w:type="continuationSeparator" w:id="1">
    <w:p w:rsidR="00BA72CE" w:rsidRDefault="00BA72CE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CE" w:rsidRDefault="00BA72CE" w:rsidP="00E26E9A">
      <w:pPr>
        <w:spacing w:after="0" w:line="240" w:lineRule="auto"/>
      </w:pPr>
      <w:r>
        <w:separator/>
      </w:r>
    </w:p>
  </w:footnote>
  <w:footnote w:type="continuationSeparator" w:id="1">
    <w:p w:rsidR="00BA72CE" w:rsidRDefault="00BA72CE" w:rsidP="00E26E9A">
      <w:pPr>
        <w:spacing w:after="0" w:line="240" w:lineRule="auto"/>
      </w:pPr>
      <w:r>
        <w:continuationSeparator/>
      </w:r>
    </w:p>
  </w:footnote>
  <w:footnote w:id="2">
    <w:p w:rsidR="00831707" w:rsidRDefault="00831707" w:rsidP="008317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3AE8">
        <w:t>Hud 112</w:t>
      </w:r>
    </w:p>
  </w:footnote>
  <w:footnote w:id="3">
    <w:p w:rsidR="00831707" w:rsidRDefault="00831707" w:rsidP="008317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3AE8">
        <w:t>Buhârî, Büyû‘ 26; Müslim, Müsâkât 131. Ayrıca bk. Ebû Dâvûd, Büyû‘ 6; Nesâî, Büyû‘ 5</w:t>
      </w:r>
    </w:p>
  </w:footnote>
  <w:footnote w:id="4">
    <w:p w:rsidR="00831707" w:rsidRDefault="00831707" w:rsidP="008317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3AE8">
        <w:t>Ahzab 70 – 71</w:t>
      </w:r>
    </w:p>
  </w:footnote>
  <w:footnote w:id="5">
    <w:p w:rsidR="00831707" w:rsidRPr="00633AE8" w:rsidRDefault="00831707" w:rsidP="00831707">
      <w:r>
        <w:rPr>
          <w:rStyle w:val="DipnotBavurusu"/>
        </w:rPr>
        <w:footnoteRef/>
      </w:r>
      <w:r>
        <w:t xml:space="preserve"> </w:t>
      </w:r>
      <w:r w:rsidRPr="00633AE8">
        <w:t>Buhârî, Edeb 62, İsti'zân 9; Müslim, Birr 23, 25, 26</w:t>
      </w:r>
    </w:p>
    <w:p w:rsidR="00831707" w:rsidRDefault="00831707" w:rsidP="00831707">
      <w:pPr>
        <w:pStyle w:val="DipnotMetni"/>
      </w:pPr>
    </w:p>
  </w:footnote>
  <w:footnote w:id="6">
    <w:p w:rsidR="00831707" w:rsidRDefault="00831707" w:rsidP="008317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3AE8">
        <w:t>Muvatta, kalem, 19</w:t>
      </w:r>
    </w:p>
  </w:footnote>
  <w:footnote w:id="7">
    <w:p w:rsidR="00831707" w:rsidRDefault="00831707" w:rsidP="008317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3AE8">
        <w:t>Müslim, Birr, 70</w:t>
      </w:r>
    </w:p>
  </w:footnote>
  <w:footnote w:id="8">
    <w:p w:rsidR="00831707" w:rsidRDefault="00831707" w:rsidP="008317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3AE8">
        <w:t>İsra 36</w:t>
      </w:r>
    </w:p>
  </w:footnote>
  <w:footnote w:id="9">
    <w:p w:rsidR="00831707" w:rsidRDefault="00831707" w:rsidP="008317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33AE8">
        <w:t>Ebu Davud, Edep, 35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6F7"/>
    <w:multiLevelType w:val="hybridMultilevel"/>
    <w:tmpl w:val="1578EAF8"/>
    <w:lvl w:ilvl="0" w:tplc="DA10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332D2"/>
    <w:multiLevelType w:val="hybridMultilevel"/>
    <w:tmpl w:val="F30CA71E"/>
    <w:lvl w:ilvl="0" w:tplc="1D385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4EDF"/>
    <w:multiLevelType w:val="hybridMultilevel"/>
    <w:tmpl w:val="BD503DE6"/>
    <w:lvl w:ilvl="0" w:tplc="78ACF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01F7A"/>
    <w:rsid w:val="0002134E"/>
    <w:rsid w:val="00024EB5"/>
    <w:rsid w:val="0006346D"/>
    <w:rsid w:val="001051C4"/>
    <w:rsid w:val="00296A5C"/>
    <w:rsid w:val="002A61DD"/>
    <w:rsid w:val="002D3998"/>
    <w:rsid w:val="002D514E"/>
    <w:rsid w:val="002D6D71"/>
    <w:rsid w:val="002E0AD6"/>
    <w:rsid w:val="00472B75"/>
    <w:rsid w:val="00520301"/>
    <w:rsid w:val="00542028"/>
    <w:rsid w:val="00544675"/>
    <w:rsid w:val="005A2817"/>
    <w:rsid w:val="005D50CF"/>
    <w:rsid w:val="005F0F89"/>
    <w:rsid w:val="00687CC3"/>
    <w:rsid w:val="007122FF"/>
    <w:rsid w:val="0074230C"/>
    <w:rsid w:val="00757912"/>
    <w:rsid w:val="00774C55"/>
    <w:rsid w:val="00831707"/>
    <w:rsid w:val="00842D67"/>
    <w:rsid w:val="00965635"/>
    <w:rsid w:val="009C6959"/>
    <w:rsid w:val="00A528CA"/>
    <w:rsid w:val="00B211E7"/>
    <w:rsid w:val="00B439CC"/>
    <w:rsid w:val="00B70FED"/>
    <w:rsid w:val="00BA72CE"/>
    <w:rsid w:val="00CD0260"/>
    <w:rsid w:val="00CF0699"/>
    <w:rsid w:val="00DA1356"/>
    <w:rsid w:val="00DE4036"/>
    <w:rsid w:val="00E26E9A"/>
    <w:rsid w:val="00E6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1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2022-04-24T11:47:00Z</dcterms:created>
  <dcterms:modified xsi:type="dcterms:W3CDTF">2022-04-24T11:47:00Z</dcterms:modified>
</cp:coreProperties>
</file>