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Pr="00C74152" w:rsidRDefault="008F52BA" w:rsidP="008F52BA">
      <w:pPr>
        <w:jc w:val="center"/>
        <w:rPr>
          <w:rFonts w:ascii="Times New Roman" w:hAnsi="Times New Roman" w:cs="Times New Roman"/>
          <w:color w:val="000000" w:themeColor="text1"/>
          <w:sz w:val="28"/>
          <w:szCs w:val="28"/>
        </w:rPr>
      </w:pPr>
      <w:r w:rsidRPr="00C74152">
        <w:rPr>
          <w:rFonts w:ascii="Times New Roman" w:hAnsi="Times New Roman" w:cs="Times New Roman"/>
          <w:color w:val="000000" w:themeColor="text1"/>
          <w:sz w:val="28"/>
          <w:szCs w:val="28"/>
        </w:rPr>
        <w:t>ŞİRKE GÖTÜREN BESTELER</w:t>
      </w:r>
    </w:p>
    <w:p w:rsidR="002D539A" w:rsidRPr="00C74152" w:rsidRDefault="002D539A" w:rsidP="002D539A">
      <w:pPr>
        <w:rPr>
          <w:rFonts w:ascii="Times New Roman" w:hAnsi="Times New Roman" w:cs="Times New Roman"/>
          <w:color w:val="000000" w:themeColor="text1"/>
        </w:rPr>
      </w:pPr>
      <w:r w:rsidRPr="00C74152">
        <w:rPr>
          <w:rFonts w:ascii="Times New Roman" w:hAnsi="Times New Roman" w:cs="Times New Roman"/>
          <w:color w:val="000000" w:themeColor="text1"/>
        </w:rPr>
        <w:t>Değerli kardeşlerim:</w:t>
      </w:r>
    </w:p>
    <w:p w:rsidR="002D539A" w:rsidRPr="00C74152" w:rsidRDefault="00E34F23" w:rsidP="002D539A">
      <w:pPr>
        <w:rPr>
          <w:rFonts w:ascii="Times New Roman" w:hAnsi="Times New Roman" w:cs="Times New Roman"/>
          <w:color w:val="000000" w:themeColor="text1"/>
        </w:rPr>
      </w:pPr>
      <w:r w:rsidRPr="00C74152">
        <w:rPr>
          <w:rFonts w:ascii="Times New Roman" w:hAnsi="Times New Roman" w:cs="Times New Roman"/>
          <w:color w:val="000000" w:themeColor="text1"/>
        </w:rPr>
        <w:t>İnsan yaratılışı itibari ile zevke ve eğlenceye meyilli yaratılmıştır. İslam’da yaratılıştan olan bu arzuları yok saymamış ve onları bir kaideye bağlamıştır. Bu kaidelerin ana teması da Allah’ı unutturacak, ona şirk koşmaya getirecek, ahreti unutturacak hususlardan kaçınılması gerektiği gerçeğidir. İnsanın yaratılışından gelen bu isteğin bir göstergesi olarak ta Rabbimiz dünya hayatını şöyle tasvir etmektedir:</w:t>
      </w:r>
    </w:p>
    <w:p w:rsidR="00E34F23" w:rsidRPr="00C74152" w:rsidRDefault="00E34F23" w:rsidP="00E34F23">
      <w:pPr>
        <w:autoSpaceDE w:val="0"/>
        <w:autoSpaceDN w:val="0"/>
        <w:adjustRightInd w:val="0"/>
        <w:jc w:val="right"/>
        <w:rPr>
          <w:rFonts w:ascii="Times New Roman" w:hAnsi="Times New Roman" w:cs="Times New Roman"/>
          <w:color w:val="000000" w:themeColor="text1"/>
          <w:sz w:val="28"/>
          <w:szCs w:val="28"/>
          <w:lang/>
        </w:rPr>
      </w:pPr>
      <w:r w:rsidRPr="00C74152">
        <w:rPr>
          <w:rFonts w:ascii="Times New Roman" w:hAnsi="Times New Roman" w:cs="Times New Roman"/>
          <w:color w:val="000000" w:themeColor="text1"/>
          <w:sz w:val="28"/>
          <w:szCs w:val="28"/>
          <w:rtl/>
        </w:rPr>
        <w:t>وَمَا هٰذِهِ الْحَيٰوةُ الدُّنْيَٓا اِلَّا لَهْوٌ وَلَعِبٌؕ وَاِنَّ الدَّارَ الْاٰخِرَةَ لَهِيَ الْحَيَوَانُۘ لَوْ كَانُوا يَعْلَمُونَ</w:t>
      </w:r>
      <w:r w:rsidRPr="00C74152">
        <w:rPr>
          <w:rFonts w:ascii="Times New Roman" w:hAnsi="Times New Roman" w:cs="Times New Roman"/>
          <w:color w:val="000000" w:themeColor="text1"/>
          <w:sz w:val="28"/>
          <w:szCs w:val="28"/>
          <w:lang w:val="en-US"/>
        </w:rPr>
        <w:t xml:space="preserve"> </w:t>
      </w:r>
    </w:p>
    <w:p w:rsidR="00E34F23" w:rsidRPr="00C74152" w:rsidRDefault="00E34F23" w:rsidP="00E34F23">
      <w:pPr>
        <w:rPr>
          <w:rFonts w:ascii="Times New Roman" w:hAnsi="Times New Roman" w:cs="Times New Roman"/>
          <w:color w:val="000000" w:themeColor="text1"/>
        </w:rPr>
      </w:pPr>
      <w:r w:rsidRPr="00C74152">
        <w:rPr>
          <w:rFonts w:ascii="Times New Roman" w:hAnsi="Times New Roman" w:cs="Times New Roman"/>
          <w:b/>
          <w:color w:val="000000" w:themeColor="text1"/>
        </w:rPr>
        <w:t> (Oysa onların tek gerçek kabul ettikleri) bu dünya hayatı hakikatte sadece bir oyun ve eğlenceden ibarettir; âhiret yurduna gelince işte asıl hayat odur; keşke bunu bilselerdi!</w:t>
      </w:r>
      <w:r w:rsidRPr="00C74152">
        <w:rPr>
          <w:rFonts w:ascii="Times New Roman" w:hAnsi="Times New Roman" w:cs="Times New Roman"/>
          <w:color w:val="000000" w:themeColor="text1"/>
        </w:rPr>
        <w:t xml:space="preserve"> </w:t>
      </w:r>
      <w:r w:rsidRPr="00C74152">
        <w:rPr>
          <w:rStyle w:val="DipnotBavurusu"/>
          <w:rFonts w:ascii="Times New Roman" w:hAnsi="Times New Roman" w:cs="Times New Roman"/>
          <w:color w:val="000000" w:themeColor="text1"/>
        </w:rPr>
        <w:footnoteReference w:id="2"/>
      </w:r>
    </w:p>
    <w:p w:rsidR="00E34F23" w:rsidRPr="00C74152" w:rsidRDefault="00E34F23" w:rsidP="00E34F23">
      <w:pPr>
        <w:rPr>
          <w:rFonts w:ascii="Times New Roman" w:hAnsi="Times New Roman" w:cs="Times New Roman"/>
          <w:color w:val="000000" w:themeColor="text1"/>
        </w:rPr>
      </w:pPr>
      <w:r w:rsidRPr="00C74152">
        <w:rPr>
          <w:rFonts w:ascii="Times New Roman" w:hAnsi="Times New Roman" w:cs="Times New Roman"/>
          <w:color w:val="000000" w:themeColor="text1"/>
        </w:rPr>
        <w:t>Dünya hayatı asıl itibari ile geçici bir âlem olmakla beraber, yaşanılan ve imtihanın gereği olarak olaylara gebe bir hayatı ifade etmektedir. Ancak bu demek değildir ki, dünya hayatında insan eğlenmeyecek, gülmeyecek!</w:t>
      </w:r>
    </w:p>
    <w:p w:rsidR="00E34F23" w:rsidRPr="00C74152" w:rsidRDefault="00E34F23" w:rsidP="00E34F23">
      <w:pPr>
        <w:jc w:val="right"/>
        <w:rPr>
          <w:rFonts w:ascii="Times New Roman" w:hAnsi="Times New Roman" w:cs="Times New Roman"/>
          <w:color w:val="000000" w:themeColor="text1"/>
          <w:sz w:val="28"/>
          <w:szCs w:val="28"/>
          <w:rtl/>
        </w:rPr>
      </w:pPr>
      <w:r w:rsidRPr="00C74152">
        <w:rPr>
          <w:rFonts w:ascii="Times New Roman" w:hAnsi="Times New Roman" w:cs="Times New Roman"/>
          <w:color w:val="000000" w:themeColor="text1"/>
          <w:sz w:val="28"/>
          <w:szCs w:val="28"/>
          <w:rtl/>
        </w:rPr>
        <w:t>وَابْتَغِ فٖيمَٓا اٰتٰيكَ اللّٰهُ الدَّارَ الْاٰخِرَةَ وَلَا تَنْسَ نَصٖيبَكَ مِنَ الدُّنْيَا</w:t>
      </w:r>
    </w:p>
    <w:p w:rsidR="00E34F23" w:rsidRPr="00C74152" w:rsidRDefault="00E34F23" w:rsidP="00E34F23">
      <w:pPr>
        <w:rPr>
          <w:rFonts w:ascii="Times New Roman" w:hAnsi="Times New Roman" w:cs="Times New Roman"/>
          <w:color w:val="000000" w:themeColor="text1"/>
        </w:rPr>
      </w:pPr>
      <w:r w:rsidRPr="00C74152">
        <w:rPr>
          <w:rFonts w:ascii="Times New Roman" w:hAnsi="Times New Roman" w:cs="Times New Roman"/>
          <w:color w:val="000000" w:themeColor="text1"/>
        </w:rPr>
        <w:t> </w:t>
      </w:r>
      <w:r w:rsidRPr="00C74152">
        <w:rPr>
          <w:rFonts w:ascii="Times New Roman" w:hAnsi="Times New Roman" w:cs="Times New Roman"/>
          <w:b/>
          <w:color w:val="000000" w:themeColor="text1"/>
        </w:rPr>
        <w:t>Allah’ın sana verdiğinden âhiret yurdunu kazanmaya bak ve dünyadan nasibini unutma!</w:t>
      </w:r>
      <w:r w:rsidRPr="00C74152">
        <w:rPr>
          <w:rFonts w:ascii="Times New Roman" w:hAnsi="Times New Roman" w:cs="Times New Roman"/>
          <w:color w:val="000000" w:themeColor="text1"/>
        </w:rPr>
        <w:t> </w:t>
      </w:r>
      <w:r w:rsidR="00FA785E" w:rsidRPr="00C74152">
        <w:rPr>
          <w:rStyle w:val="DipnotBavurusu"/>
          <w:rFonts w:ascii="Times New Roman" w:hAnsi="Times New Roman" w:cs="Times New Roman"/>
          <w:color w:val="000000" w:themeColor="text1"/>
        </w:rPr>
        <w:footnoteReference w:id="3"/>
      </w:r>
    </w:p>
    <w:p w:rsidR="00E34F23" w:rsidRPr="00C74152" w:rsidRDefault="00FA785E" w:rsidP="00E34F23">
      <w:pPr>
        <w:rPr>
          <w:rFonts w:ascii="Times New Roman" w:hAnsi="Times New Roman" w:cs="Times New Roman"/>
          <w:color w:val="000000" w:themeColor="text1"/>
        </w:rPr>
      </w:pPr>
      <w:r w:rsidRPr="00C74152">
        <w:rPr>
          <w:rFonts w:ascii="Times New Roman" w:hAnsi="Times New Roman" w:cs="Times New Roman"/>
          <w:color w:val="000000" w:themeColor="text1"/>
        </w:rPr>
        <w:t>Dünyadan nasip almak ifadesinin içerisine Rabbimizin helal kıldığı her şey dahil olduğu gibi, eğlence de buna dahildir.</w:t>
      </w:r>
    </w:p>
    <w:p w:rsidR="00FA785E" w:rsidRPr="00C74152" w:rsidRDefault="00FA785E" w:rsidP="00E34F23">
      <w:pPr>
        <w:rPr>
          <w:rFonts w:ascii="Times New Roman" w:hAnsi="Times New Roman" w:cs="Times New Roman"/>
          <w:color w:val="000000" w:themeColor="text1"/>
        </w:rPr>
      </w:pPr>
      <w:r w:rsidRPr="00C74152">
        <w:rPr>
          <w:rFonts w:ascii="Times New Roman" w:hAnsi="Times New Roman" w:cs="Times New Roman"/>
          <w:color w:val="000000" w:themeColor="text1"/>
        </w:rPr>
        <w:t>Nitekim Allah Resulü s.a.v’ in hayatına baktığımızda eğlencenin olduğunu görürüz. Öyle ki at yarışı, ok atma, şiir dinletisi, kılıç kalkan oyunu gibi oyunlara müsaade ettiği gibi düğün ve benzeri cemiyetlerde de sınırı aşmama kaydı ile eğlenceye müsaade ettiğini görmekteyiz.</w:t>
      </w:r>
    </w:p>
    <w:p w:rsidR="00FA785E" w:rsidRPr="00C74152" w:rsidRDefault="00FA785E" w:rsidP="00E34F23">
      <w:pPr>
        <w:rPr>
          <w:rFonts w:ascii="Times New Roman" w:hAnsi="Times New Roman" w:cs="Times New Roman"/>
          <w:color w:val="000000" w:themeColor="text1"/>
        </w:rPr>
      </w:pPr>
      <w:r w:rsidRPr="00C74152">
        <w:rPr>
          <w:rFonts w:ascii="Times New Roman" w:hAnsi="Times New Roman" w:cs="Times New Roman"/>
          <w:color w:val="000000" w:themeColor="text1"/>
        </w:rPr>
        <w:t xml:space="preserve">Bu noktada tartışılan mesele ise eğlencenin boyutunun ne olması gerektiği meselesidir. Birçok yerde eğlence yapılırken davullu, </w:t>
      </w:r>
      <w:r w:rsidRPr="00C74152">
        <w:rPr>
          <w:color w:val="000000" w:themeColor="text1"/>
        </w:rPr>
        <w:t>zurnalı</w:t>
      </w:r>
      <w:r w:rsidRPr="00C74152">
        <w:rPr>
          <w:rFonts w:ascii="Times New Roman" w:hAnsi="Times New Roman" w:cs="Times New Roman"/>
          <w:color w:val="000000" w:themeColor="text1"/>
        </w:rPr>
        <w:t>, sazlı ve sözlü bir şekilde yapılan uygulamaların İslam’a uygun olmadığı ifadeleri ortaya koyulurken aslında yasaklamanın tamamen çalgı ve söz üzerine olmadığının anlaşılması gerekir.</w:t>
      </w:r>
    </w:p>
    <w:p w:rsidR="00FA785E" w:rsidRPr="00C74152" w:rsidRDefault="00FA785E" w:rsidP="00E34F23">
      <w:pPr>
        <w:rPr>
          <w:rFonts w:ascii="Times New Roman" w:hAnsi="Times New Roman" w:cs="Times New Roman"/>
          <w:color w:val="000000" w:themeColor="text1"/>
        </w:rPr>
      </w:pPr>
      <w:r w:rsidRPr="00C74152">
        <w:rPr>
          <w:rFonts w:ascii="Times New Roman" w:hAnsi="Times New Roman" w:cs="Times New Roman"/>
          <w:color w:val="000000" w:themeColor="text1"/>
        </w:rPr>
        <w:lastRenderedPageBreak/>
        <w:t>Çünkü İslam’da şarkının, şiirin ve çalgının tamamen yasak olduğuna dair beyan yoktur. Yasaklanan durum eğlencede haremlik selamlığa dikkat edilmemesi, şarkı veya şiir sözlerinin şirki gerektiren, şehveti kamçılayan sözler olmasıdır.</w:t>
      </w:r>
    </w:p>
    <w:p w:rsidR="00E34F23" w:rsidRPr="00C74152" w:rsidRDefault="00BF07FF" w:rsidP="00E34F23">
      <w:pPr>
        <w:rPr>
          <w:rFonts w:ascii="Times New Roman" w:hAnsi="Times New Roman" w:cs="Times New Roman"/>
          <w:color w:val="000000" w:themeColor="text1"/>
        </w:rPr>
      </w:pPr>
      <w:r w:rsidRPr="00C74152">
        <w:rPr>
          <w:rFonts w:ascii="Times New Roman" w:hAnsi="Times New Roman" w:cs="Times New Roman"/>
          <w:color w:val="000000" w:themeColor="text1"/>
        </w:rPr>
        <w:t>Bu ifademizin delili olarak da hadis-i şeriflerde şu beyan geçmektedir:</w:t>
      </w:r>
    </w:p>
    <w:p w:rsidR="00BF07FF" w:rsidRPr="00C74152" w:rsidRDefault="00BF07FF" w:rsidP="00BF07FF">
      <w:pPr>
        <w:rPr>
          <w:rFonts w:ascii="Times New Roman" w:hAnsi="Times New Roman" w:cs="Times New Roman"/>
          <w:i/>
          <w:color w:val="000000" w:themeColor="text1"/>
        </w:rPr>
      </w:pPr>
      <w:r w:rsidRPr="00C74152">
        <w:rPr>
          <w:rFonts w:ascii="Times New Roman" w:hAnsi="Times New Roman" w:cs="Times New Roman"/>
          <w:i/>
          <w:color w:val="000000" w:themeColor="text1"/>
        </w:rPr>
        <w:t>Hz. Ebû Bekir, bir defasında Hz. Âişe’nin evine girip orada iki câriyenin şarkı söylemekte olduğunu görünce “Allah’ın Resulü’nün evinde şeytanın mizmarı ha!” diye çıkışmıştı. Hz. Peygamber ise, “Onlara ilişme ey Ebûbekir! Bugün bayram günüdür” </w:t>
      </w:r>
      <w:r w:rsidRPr="00C74152">
        <w:rPr>
          <w:rStyle w:val="DipnotBavurusu"/>
          <w:rFonts w:ascii="Times New Roman" w:hAnsi="Times New Roman" w:cs="Times New Roman"/>
          <w:i/>
          <w:color w:val="000000" w:themeColor="text1"/>
        </w:rPr>
        <w:footnoteReference w:id="4"/>
      </w:r>
      <w:r w:rsidRPr="00C74152">
        <w:rPr>
          <w:rFonts w:ascii="Times New Roman" w:hAnsi="Times New Roman" w:cs="Times New Roman"/>
          <w:i/>
          <w:color w:val="000000" w:themeColor="text1"/>
        </w:rPr>
        <w:t xml:space="preserve"> demiştir. </w:t>
      </w:r>
    </w:p>
    <w:p w:rsidR="00BF07FF" w:rsidRPr="00C74152" w:rsidRDefault="00BF07FF" w:rsidP="00BF07FF">
      <w:pPr>
        <w:rPr>
          <w:rFonts w:ascii="Times New Roman" w:hAnsi="Times New Roman" w:cs="Times New Roman"/>
          <w:color w:val="000000" w:themeColor="text1"/>
        </w:rPr>
      </w:pPr>
      <w:r w:rsidRPr="00C74152">
        <w:rPr>
          <w:rFonts w:ascii="Times New Roman" w:hAnsi="Times New Roman" w:cs="Times New Roman"/>
          <w:color w:val="000000" w:themeColor="text1"/>
        </w:rPr>
        <w:t>Bu beyanlardan sonra asıl dikkat çekmek istediğimiz mesele şudur ki, bugün dinlediğimiz birçok şarkı ve şiir sözleri gereği haram ifadeleri ortaya koyması sebebi ile bunların dinlenmesinin kişiyi günahkâr etmesi veya daha da kötüsü dinden çıkarmaya götürmesi meselesidir.</w:t>
      </w:r>
    </w:p>
    <w:p w:rsidR="00BF07FF" w:rsidRPr="00C74152" w:rsidRDefault="00BF07FF" w:rsidP="00BF07FF">
      <w:pPr>
        <w:rPr>
          <w:rFonts w:ascii="Times New Roman" w:hAnsi="Times New Roman" w:cs="Times New Roman"/>
          <w:color w:val="000000" w:themeColor="text1"/>
        </w:rPr>
      </w:pPr>
      <w:r w:rsidRPr="00C74152">
        <w:rPr>
          <w:rFonts w:ascii="Times New Roman" w:hAnsi="Times New Roman" w:cs="Times New Roman"/>
          <w:color w:val="000000" w:themeColor="text1"/>
        </w:rPr>
        <w:t>Zaten cemiyetlerimizde yaptığımız eğlencelerin kadın ve erkeğin iç içe olması sebebi ile haram olması başlı başına bir felâketken, birde arabada, evde, sokakta ve birçok yerde eğlence adına söylenen sözlerin bizi ne denli tehlikeli sulara soktuğunu ortaya koymak gerekir.</w:t>
      </w:r>
    </w:p>
    <w:p w:rsidR="00BF07FF" w:rsidRPr="00C74152" w:rsidRDefault="00BF07FF" w:rsidP="00BF07FF">
      <w:pPr>
        <w:rPr>
          <w:rFonts w:ascii="Times New Roman" w:hAnsi="Times New Roman" w:cs="Times New Roman"/>
          <w:color w:val="000000" w:themeColor="text1"/>
        </w:rPr>
      </w:pPr>
      <w:r w:rsidRPr="00C74152">
        <w:rPr>
          <w:rFonts w:ascii="Times New Roman" w:hAnsi="Times New Roman" w:cs="Times New Roman"/>
          <w:color w:val="000000" w:themeColor="text1"/>
        </w:rPr>
        <w:t>Hanefi mezhebi müzik aletlerini ve şarkı sözlerinin icrasını mekruh gören hükmüne kaynaklık eden şu ayet-i celilenin mutlaka iyi anlaşılması şarttır:</w:t>
      </w:r>
    </w:p>
    <w:p w:rsidR="00C74152" w:rsidRPr="00C74152" w:rsidRDefault="00C74152" w:rsidP="00C74152">
      <w:pPr>
        <w:autoSpaceDE w:val="0"/>
        <w:autoSpaceDN w:val="0"/>
        <w:adjustRightInd w:val="0"/>
        <w:jc w:val="right"/>
        <w:rPr>
          <w:rFonts w:ascii="Times New Roman" w:hAnsi="Times New Roman" w:cs="Times New Roman"/>
          <w:color w:val="000000" w:themeColor="text1"/>
          <w:sz w:val="28"/>
          <w:szCs w:val="28"/>
          <w:rtl/>
        </w:rPr>
      </w:pPr>
      <w:r w:rsidRPr="00C74152">
        <w:rPr>
          <w:rFonts w:ascii="Times New Roman" w:hAnsi="Times New Roman" w:cs="Times New Roman"/>
          <w:color w:val="000000" w:themeColor="text1"/>
          <w:sz w:val="28"/>
          <w:szCs w:val="28"/>
          <w:rtl/>
        </w:rPr>
        <w:t>وَمِنَ النَّاسِ مَنْ يَشْتَرٖي لَهْوَ الْحَدٖيثِ لِيُضِلَّ عَنْ سَبٖيلِ اللّٰهِ بِغَيْرِ عِلْمٍۙ وَيَتَّخِذَهَا هُزُواًؕ اُو۬لٰٓئِكَ لَهُمْ عَذَابٌ مُهٖينٌ</w:t>
      </w:r>
    </w:p>
    <w:p w:rsidR="00BF07FF" w:rsidRPr="00C74152" w:rsidRDefault="00C74152" w:rsidP="00C74152">
      <w:pPr>
        <w:rPr>
          <w:rFonts w:ascii="Times New Roman" w:hAnsi="Times New Roman" w:cs="Times New Roman"/>
          <w:b/>
          <w:color w:val="000000" w:themeColor="text1"/>
        </w:rPr>
      </w:pPr>
      <w:r w:rsidRPr="00C74152">
        <w:rPr>
          <w:rFonts w:ascii="Times New Roman" w:hAnsi="Times New Roman" w:cs="Times New Roman"/>
          <w:b/>
          <w:color w:val="000000" w:themeColor="text1"/>
        </w:rPr>
        <w:t xml:space="preserve">İnsanlar arasında öyleleri vardır ki bilgisizlik yüzünden başkalarını Allah yolundan saptırmak ve o ayetleri alay konusu etmek için eğlendirici sözler kullanırlar; işte bunları alçaltıcı bir azap bekliyor. </w:t>
      </w:r>
      <w:r w:rsidRPr="00C74152">
        <w:rPr>
          <w:rStyle w:val="DipnotBavurusu"/>
          <w:rFonts w:ascii="Times New Roman" w:hAnsi="Times New Roman" w:cs="Times New Roman"/>
          <w:b/>
          <w:color w:val="000000" w:themeColor="text1"/>
        </w:rPr>
        <w:footnoteReference w:id="5"/>
      </w:r>
    </w:p>
    <w:p w:rsidR="00C74152" w:rsidRPr="00C74152" w:rsidRDefault="00C74152" w:rsidP="00C74152">
      <w:pPr>
        <w:rPr>
          <w:rFonts w:ascii="Times New Roman" w:hAnsi="Times New Roman" w:cs="Times New Roman"/>
          <w:color w:val="000000" w:themeColor="text1"/>
        </w:rPr>
      </w:pPr>
      <w:r w:rsidRPr="00C74152">
        <w:rPr>
          <w:rFonts w:ascii="Times New Roman" w:hAnsi="Times New Roman" w:cs="Times New Roman"/>
          <w:color w:val="000000" w:themeColor="text1"/>
        </w:rPr>
        <w:t>Bu ayeti tam manası ile kavramak için nüzul sebebine bakmak gerekir. Ayetin nüzul sebebine baktığımızda; Aynı kişiden bahsedilerek İslam ve Allah Resulü hakkında yaptığı iki eylemden bahsedilir:</w:t>
      </w:r>
    </w:p>
    <w:p w:rsidR="00C74152" w:rsidRPr="00C74152" w:rsidRDefault="00C74152" w:rsidP="00C74152">
      <w:pPr>
        <w:rPr>
          <w:rFonts w:ascii="Times New Roman" w:hAnsi="Times New Roman" w:cs="Times New Roman"/>
          <w:color w:val="000000" w:themeColor="text1"/>
          <w:shd w:val="clear" w:color="auto" w:fill="FFFFFF"/>
        </w:rPr>
      </w:pPr>
      <w:r w:rsidRPr="00C74152">
        <w:rPr>
          <w:rFonts w:ascii="Times New Roman" w:hAnsi="Times New Roman" w:cs="Times New Roman"/>
          <w:color w:val="000000" w:themeColor="text1"/>
          <w:shd w:val="clear" w:color="auto" w:fill="FFFFFF"/>
        </w:rPr>
        <w:t>Bu kişi Nadr b. Hâris’tir. Bu kimse Fars memleketlerine ticaret için gittiği sırada orada Acem kitaplarını satın alarak Kureyşliler’e anlatır ve</w:t>
      </w:r>
      <w:r w:rsidRPr="00C74152">
        <w:rPr>
          <w:rStyle w:val="Gl"/>
          <w:rFonts w:ascii="Times New Roman" w:hAnsi="Times New Roman" w:cs="Times New Roman"/>
          <w:color w:val="000000" w:themeColor="text1"/>
          <w:shd w:val="clear" w:color="auto" w:fill="FFFFFF"/>
        </w:rPr>
        <w:t> “Muhammed size Âd ve Semûd kavminin hikâyelerini anlatıyor. Ben ise Rüstem’in, Behlûl’ün efsanelerini, kisrâların ve Hîre krallarının hikâyelerini anlatıyorum”</w:t>
      </w:r>
      <w:r w:rsidRPr="00C74152">
        <w:rPr>
          <w:rFonts w:ascii="Times New Roman" w:hAnsi="Times New Roman" w:cs="Times New Roman"/>
          <w:color w:val="000000" w:themeColor="text1"/>
          <w:shd w:val="clear" w:color="auto" w:fill="FFFFFF"/>
        </w:rPr>
        <w:t xml:space="preserve"> der ve </w:t>
      </w:r>
      <w:r w:rsidRPr="00C74152">
        <w:rPr>
          <w:rFonts w:ascii="Times New Roman" w:hAnsi="Times New Roman" w:cs="Times New Roman"/>
          <w:color w:val="000000" w:themeColor="text1"/>
          <w:shd w:val="clear" w:color="auto" w:fill="FFFFFF"/>
        </w:rPr>
        <w:lastRenderedPageBreak/>
        <w:t>insanları Kur’an’ı dinlemekten alıkoymaya çalışırdı. İşte âyet bu kişi hakkında nâzil olmuştur. Bu birinci rivayetken ikinci rivayette yine aynı kişinin şu eyleminden bahsedilir:</w:t>
      </w:r>
    </w:p>
    <w:p w:rsidR="00C74152" w:rsidRPr="00C74152" w:rsidRDefault="00C74152" w:rsidP="00C74152">
      <w:pPr>
        <w:rPr>
          <w:rFonts w:ascii="Times New Roman" w:hAnsi="Times New Roman" w:cs="Times New Roman"/>
          <w:color w:val="000000" w:themeColor="text1"/>
          <w:shd w:val="clear" w:color="auto" w:fill="FFFFFF"/>
        </w:rPr>
      </w:pPr>
      <w:r w:rsidRPr="00C74152">
        <w:rPr>
          <w:rFonts w:ascii="Times New Roman" w:hAnsi="Times New Roman" w:cs="Times New Roman"/>
          <w:color w:val="000000" w:themeColor="text1"/>
          <w:shd w:val="clear" w:color="auto" w:fill="FFFFFF"/>
        </w:rPr>
        <w:t>Fars memleketlerinden şarkıcı kadınlar getirmek suretiyle insanları Hz. Peygamber’in etrafından uzaklaştırmaya çalışmasıdır. Anlatıldığına göre, bu kişi güzel bir şarkıcı câriye satın almıştı. Birinin müslüman olacağını duyduğu zaman onu alıp câriyesinin yanına getirir ve câriyesine </w:t>
      </w:r>
      <w:r w:rsidRPr="00C74152">
        <w:rPr>
          <w:rStyle w:val="Gl"/>
          <w:rFonts w:ascii="Times New Roman" w:hAnsi="Times New Roman" w:cs="Times New Roman"/>
          <w:color w:val="000000" w:themeColor="text1"/>
          <w:shd w:val="clear" w:color="auto" w:fill="FFFFFF"/>
        </w:rPr>
        <w:t>“Hadi buna yedir içir, şarkı söyleyip gönlünü eğlendir”</w:t>
      </w:r>
      <w:r w:rsidRPr="00C74152">
        <w:rPr>
          <w:rFonts w:ascii="Times New Roman" w:hAnsi="Times New Roman" w:cs="Times New Roman"/>
          <w:color w:val="000000" w:themeColor="text1"/>
          <w:shd w:val="clear" w:color="auto" w:fill="FFFFFF"/>
        </w:rPr>
        <w:t> der ve bu suretle onu eğlendirdikten sonra</w:t>
      </w:r>
      <w:r w:rsidRPr="00C74152">
        <w:rPr>
          <w:rStyle w:val="Gl"/>
          <w:rFonts w:ascii="Times New Roman" w:hAnsi="Times New Roman" w:cs="Times New Roman"/>
          <w:color w:val="000000" w:themeColor="text1"/>
          <w:shd w:val="clear" w:color="auto" w:fill="FFFFFF"/>
        </w:rPr>
        <w:t> “Gördün ya! Bu, Muhammed’in çağırdığı namaz ve oruçtan, onunla birlikte savaşmaktan daha iyi değil mi?”</w:t>
      </w:r>
      <w:r w:rsidRPr="00C74152">
        <w:rPr>
          <w:rFonts w:ascii="Times New Roman" w:hAnsi="Times New Roman" w:cs="Times New Roman"/>
          <w:color w:val="000000" w:themeColor="text1"/>
          <w:shd w:val="clear" w:color="auto" w:fill="FFFFFF"/>
        </w:rPr>
        <w:t xml:space="preserve"> derdi </w:t>
      </w:r>
      <w:r w:rsidRPr="00C74152">
        <w:rPr>
          <w:rStyle w:val="DipnotBavurusu"/>
          <w:rFonts w:ascii="Times New Roman" w:hAnsi="Times New Roman" w:cs="Times New Roman"/>
          <w:color w:val="000000" w:themeColor="text1"/>
          <w:shd w:val="clear" w:color="auto" w:fill="FFFFFF"/>
        </w:rPr>
        <w:footnoteReference w:id="6"/>
      </w:r>
    </w:p>
    <w:p w:rsidR="00C74152" w:rsidRDefault="00C74152" w:rsidP="00C74152">
      <w:pPr>
        <w:rPr>
          <w:rFonts w:ascii="Times New Roman" w:hAnsi="Times New Roman" w:cs="Times New Roman"/>
          <w:color w:val="000000" w:themeColor="text1"/>
          <w:shd w:val="clear" w:color="auto" w:fill="FFFFFF"/>
        </w:rPr>
      </w:pPr>
      <w:r w:rsidRPr="00C74152">
        <w:rPr>
          <w:rFonts w:ascii="Times New Roman" w:hAnsi="Times New Roman" w:cs="Times New Roman"/>
          <w:color w:val="000000" w:themeColor="text1"/>
          <w:shd w:val="clear" w:color="auto" w:fill="FFFFFF"/>
        </w:rPr>
        <w:t>Bu beyanlardan şunu anlıyoruz ki, İslam’ı karalayan her söz ve ifade haram kılındığı gibi, onu dinlemek de insanı imani açıdan tehlikeye atmaktadır</w:t>
      </w:r>
      <w:r>
        <w:rPr>
          <w:rFonts w:ascii="Times New Roman" w:hAnsi="Times New Roman" w:cs="Times New Roman"/>
          <w:color w:val="000000" w:themeColor="text1"/>
          <w:shd w:val="clear" w:color="auto" w:fill="FFFFFF"/>
        </w:rPr>
        <w:t>.</w:t>
      </w:r>
    </w:p>
    <w:p w:rsidR="00C74152" w:rsidRDefault="00C74152" w:rsidP="00C74152">
      <w:pPr>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Bugün arabesk adı altında dinlenen sözler, şiirlere konu olan ifadelerin bizi imandan alıp dinin dışına çıkardığını farkına varmamız gerekir. Örnek vermek gerekirse:</w:t>
      </w:r>
    </w:p>
    <w:p w:rsidR="005C1ACB" w:rsidRDefault="00C74152" w:rsidP="005C1ACB">
      <w:pPr>
        <w:rPr>
          <w:rFonts w:ascii="Times New Roman" w:eastAsia="Times New Roman" w:hAnsi="Times New Roman" w:cs="Times New Roman"/>
          <w:lang w:eastAsia="tr-TR"/>
        </w:rPr>
      </w:pPr>
      <w:r>
        <w:rPr>
          <w:rFonts w:ascii="Times New Roman" w:hAnsi="Times New Roman" w:cs="Times New Roman"/>
          <w:color w:val="000000" w:themeColor="text1"/>
          <w:shd w:val="clear" w:color="auto" w:fill="FFFFFF"/>
        </w:rPr>
        <w:t>( Haşa )</w:t>
      </w:r>
      <w:r w:rsidR="0067640D">
        <w:rPr>
          <w:rFonts w:ascii="Times New Roman" w:hAnsi="Times New Roman" w:cs="Times New Roman"/>
          <w:color w:val="000000" w:themeColor="text1"/>
          <w:shd w:val="clear" w:color="auto" w:fill="FFFFFF"/>
        </w:rPr>
        <w:t xml:space="preserve"> </w:t>
      </w:r>
      <w:r w:rsidR="0067640D" w:rsidRPr="0067640D">
        <w:rPr>
          <w:rFonts w:ascii="Times New Roman" w:hAnsi="Times New Roman" w:cs="Times New Roman"/>
          <w:b/>
          <w:color w:val="000000" w:themeColor="text1"/>
          <w:shd w:val="clear" w:color="auto" w:fill="FFFFFF"/>
        </w:rPr>
        <w:t>”</w:t>
      </w:r>
      <w:r w:rsidRPr="0067640D">
        <w:rPr>
          <w:rFonts w:ascii="Times New Roman" w:hAnsi="Times New Roman" w:cs="Times New Roman"/>
          <w:b/>
          <w:color w:val="000000" w:themeColor="text1"/>
          <w:shd w:val="clear" w:color="auto" w:fill="FFFFFF"/>
        </w:rPr>
        <w:t xml:space="preserve">sensiz cennet bile sürgün sayılır, </w:t>
      </w:r>
      <w:r w:rsidR="005C1ACB" w:rsidRPr="0067640D">
        <w:rPr>
          <w:rFonts w:ascii="Times New Roman" w:hAnsi="Times New Roman" w:cs="Times New Roman"/>
          <w:b/>
          <w:color w:val="000000" w:themeColor="text1"/>
          <w:shd w:val="clear" w:color="auto" w:fill="FFFFFF"/>
        </w:rPr>
        <w:t xml:space="preserve">kaderin böylesine yazıklar olsun!, </w:t>
      </w:r>
      <w:r w:rsidR="0067640D" w:rsidRPr="0067640D">
        <w:rPr>
          <w:rFonts w:ascii="Times New Roman" w:eastAsia="Times New Roman" w:hAnsi="Times New Roman" w:cs="Times New Roman"/>
          <w:b/>
          <w:lang w:eastAsia="tr-TR"/>
        </w:rPr>
        <w:t>Yaratanı</w:t>
      </w:r>
      <w:r w:rsidR="005C1ACB" w:rsidRPr="0067640D">
        <w:rPr>
          <w:rFonts w:ascii="Times New Roman" w:eastAsia="Times New Roman" w:hAnsi="Times New Roman" w:cs="Times New Roman"/>
          <w:b/>
          <w:lang w:eastAsia="tr-TR"/>
        </w:rPr>
        <w:t>n</w:t>
      </w:r>
      <w:r w:rsidR="0067640D" w:rsidRPr="0067640D">
        <w:rPr>
          <w:rFonts w:ascii="Times New Roman" w:eastAsia="Times New Roman" w:hAnsi="Times New Roman" w:cs="Times New Roman"/>
          <w:b/>
          <w:lang w:eastAsia="tr-TR"/>
        </w:rPr>
        <w:t xml:space="preserve"> boş vaktine gelmiş, </w:t>
      </w:r>
      <w:r w:rsidR="0067640D" w:rsidRPr="0067640D">
        <w:rPr>
          <w:rFonts w:ascii="Times New Roman" w:hAnsi="Times New Roman" w:cs="Times New Roman"/>
          <w:b/>
          <w:color w:val="212529"/>
          <w:shd w:val="clear" w:color="auto" w:fill="FFFFFF"/>
        </w:rPr>
        <w:t>Seni sevmek ibadetim</w:t>
      </w:r>
      <w:r w:rsidR="0067640D" w:rsidRPr="0067640D">
        <w:rPr>
          <w:rFonts w:ascii="Times New Roman" w:eastAsia="Times New Roman" w:hAnsi="Times New Roman" w:cs="Times New Roman"/>
          <w:b/>
          <w:lang w:eastAsia="tr-TR"/>
        </w:rPr>
        <w:t>”</w:t>
      </w:r>
      <w:r w:rsidR="0067640D" w:rsidRPr="0067640D">
        <w:rPr>
          <w:rFonts w:ascii="Times New Roman" w:eastAsia="Times New Roman" w:hAnsi="Times New Roman" w:cs="Times New Roman"/>
          <w:lang w:eastAsia="tr-TR"/>
        </w:rPr>
        <w:t xml:space="preserve"> gibi deli saçması şarkıları milyonlar dinliyor ve söyleyenler gibi onlarda imanlarından oluyorlar.</w:t>
      </w:r>
    </w:p>
    <w:p w:rsidR="0067640D" w:rsidRDefault="0067640D" w:rsidP="005C1ACB">
      <w:pPr>
        <w:rPr>
          <w:rFonts w:ascii="Times New Roman" w:eastAsia="Times New Roman" w:hAnsi="Times New Roman" w:cs="Times New Roman"/>
          <w:lang w:eastAsia="tr-TR"/>
        </w:rPr>
      </w:pPr>
      <w:r>
        <w:rPr>
          <w:rFonts w:ascii="Times New Roman" w:eastAsia="Times New Roman" w:hAnsi="Times New Roman" w:cs="Times New Roman"/>
          <w:lang w:eastAsia="tr-TR"/>
        </w:rPr>
        <w:t>Şimdi sizlere sorsak dinlediğiniz bu ifadelerin bu denli tehlikeli olduğunu acaba farkında mıyız?</w:t>
      </w:r>
    </w:p>
    <w:p w:rsidR="0067640D" w:rsidRDefault="0067640D" w:rsidP="005C1ACB">
      <w:pP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Birde şehveti celp ettiren, sapkınlığa sürükleyen adı pop, rap gibi türlerin dinlenmesi meselesi var ki, içinde şirk kokan cümleler olmazsa bile harama sürüklemesi sebebi ile </w:t>
      </w:r>
      <w:r w:rsidR="004200C9">
        <w:rPr>
          <w:rFonts w:ascii="Times New Roman" w:eastAsia="Times New Roman" w:hAnsi="Times New Roman" w:cs="Times New Roman"/>
          <w:lang w:eastAsia="tr-TR"/>
        </w:rPr>
        <w:t>büyük günaha girmeye sebebiyet verdiği açıktır.</w:t>
      </w:r>
    </w:p>
    <w:p w:rsidR="004200C9" w:rsidRDefault="004200C9" w:rsidP="005C1ACB">
      <w:pPr>
        <w:rPr>
          <w:rFonts w:ascii="Times New Roman" w:eastAsia="Times New Roman" w:hAnsi="Times New Roman" w:cs="Times New Roman"/>
          <w:lang w:eastAsia="tr-TR"/>
        </w:rPr>
      </w:pPr>
      <w:r>
        <w:rPr>
          <w:rFonts w:ascii="Times New Roman" w:eastAsia="Times New Roman" w:hAnsi="Times New Roman" w:cs="Times New Roman"/>
          <w:lang w:eastAsia="tr-TR"/>
        </w:rPr>
        <w:t>Bunların dışında doğruya yönlendiren, vatan aşkını kabartan, doğru yolda azmimizi kamçılayan parçaların dinlenmesinde çoğu alimle göre bir beis yoktur.</w:t>
      </w:r>
    </w:p>
    <w:p w:rsidR="004200C9" w:rsidRDefault="004200C9" w:rsidP="005C1ACB">
      <w:pP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Ancak bir mesele daha var ki, buda gözlerden kaçmaktadır. O da şudur ki, hocasını övmek, cemaatini yüceltmek, siyasi hareketini reklam etmek adına aşırı anlam yüklenen sözlerin bir kısmı da Müslüman’ı şirke sürüklemektedir. </w:t>
      </w:r>
    </w:p>
    <w:p w:rsidR="004200C9" w:rsidRDefault="004200C9" w:rsidP="005C1ACB">
      <w:pPr>
        <w:rPr>
          <w:rFonts w:ascii="Times New Roman" w:eastAsia="Times New Roman" w:hAnsi="Times New Roman" w:cs="Times New Roman"/>
          <w:lang w:eastAsia="tr-TR"/>
        </w:rPr>
      </w:pPr>
      <w:r>
        <w:rPr>
          <w:rFonts w:ascii="Times New Roman" w:eastAsia="Times New Roman" w:hAnsi="Times New Roman" w:cs="Times New Roman"/>
          <w:lang w:eastAsia="tr-TR"/>
        </w:rPr>
        <w:t>Adam sorsan ilahi söylüyor: “kapında köle olurum, sensin cennetimin garantisi” gibi sözlerde aynı tehlikeyi ortaya koymaktadır.</w:t>
      </w:r>
    </w:p>
    <w:p w:rsidR="004200C9" w:rsidRDefault="004200C9" w:rsidP="005C1ACB">
      <w:pPr>
        <w:rPr>
          <w:rFonts w:ascii="Times New Roman" w:eastAsia="Times New Roman" w:hAnsi="Times New Roman" w:cs="Times New Roman"/>
          <w:lang w:eastAsia="tr-TR"/>
        </w:rPr>
      </w:pPr>
      <w:r>
        <w:rPr>
          <w:rFonts w:ascii="Times New Roman" w:eastAsia="Times New Roman" w:hAnsi="Times New Roman" w:cs="Times New Roman"/>
          <w:lang w:eastAsia="tr-TR"/>
        </w:rPr>
        <w:lastRenderedPageBreak/>
        <w:t>İslam her hususta itidalli olmayı emrettiği gibi eğlencede de itidalli olmayı, sınırları aşmayı yasaklar.</w:t>
      </w:r>
    </w:p>
    <w:p w:rsidR="004200C9" w:rsidRDefault="004200C9" w:rsidP="005C1ACB">
      <w:pPr>
        <w:rPr>
          <w:rFonts w:ascii="Times New Roman" w:eastAsia="Times New Roman" w:hAnsi="Times New Roman" w:cs="Times New Roman"/>
          <w:lang w:eastAsia="tr-TR"/>
        </w:rPr>
      </w:pPr>
      <w:r>
        <w:rPr>
          <w:rFonts w:ascii="Times New Roman" w:eastAsia="Times New Roman" w:hAnsi="Times New Roman" w:cs="Times New Roman"/>
          <w:lang w:eastAsia="tr-TR"/>
        </w:rPr>
        <w:t>Allah Resulü s.a.v düğünlerde, bayramlarda, savaşlarda şiir, şarkı ve eğlenceyi yasaklamamış ama sınır çizmiştir.</w:t>
      </w:r>
    </w:p>
    <w:p w:rsidR="004200C9" w:rsidRDefault="004200C9" w:rsidP="005C1ACB">
      <w:pPr>
        <w:rPr>
          <w:rFonts w:ascii="Times New Roman" w:eastAsia="Times New Roman" w:hAnsi="Times New Roman" w:cs="Times New Roman"/>
          <w:lang w:eastAsia="tr-TR"/>
        </w:rPr>
      </w:pPr>
      <w:r>
        <w:rPr>
          <w:rFonts w:ascii="Times New Roman" w:eastAsia="Times New Roman" w:hAnsi="Times New Roman" w:cs="Times New Roman"/>
          <w:lang w:eastAsia="tr-TR"/>
        </w:rPr>
        <w:t>Bu noktada kendimize sormamız gereken soru şu; Dinlediğimiz şarkılar veya ilahilerin sözleri bizi nereye getiriyor, düğünlerimizde haremlik selamlıktan uzak eğlencelerin sonucu nedir?, hatta cemiyetlerimizde manasından uzak okunan kuran tilavetlerinin sonuçları nedir?</w:t>
      </w:r>
    </w:p>
    <w:p w:rsidR="004200C9" w:rsidRDefault="004200C9" w:rsidP="005C1ACB">
      <w:pPr>
        <w:rPr>
          <w:rFonts w:ascii="Times New Roman" w:eastAsia="Times New Roman" w:hAnsi="Times New Roman" w:cs="Times New Roman"/>
          <w:lang w:eastAsia="tr-TR"/>
        </w:rPr>
      </w:pPr>
      <w:r>
        <w:rPr>
          <w:rFonts w:ascii="Times New Roman" w:eastAsia="Times New Roman" w:hAnsi="Times New Roman" w:cs="Times New Roman"/>
          <w:lang w:eastAsia="tr-TR"/>
        </w:rPr>
        <w:t>Toparlamak gerekirse değerli kardeşlerim, İslam’ın emri olan şüpheli şeylerden kaçınmak, şirke getirecek söz ve davranışlardan kaçınmak her Müslüman’ın başlıca görevidir.</w:t>
      </w:r>
    </w:p>
    <w:p w:rsidR="004200C9" w:rsidRDefault="004200C9" w:rsidP="005C1ACB">
      <w:pPr>
        <w:rPr>
          <w:rFonts w:ascii="Times New Roman" w:eastAsia="Times New Roman" w:hAnsi="Times New Roman" w:cs="Times New Roman"/>
          <w:lang w:eastAsia="tr-TR"/>
        </w:rPr>
      </w:pPr>
      <w:r>
        <w:rPr>
          <w:rFonts w:ascii="Times New Roman" w:eastAsia="Times New Roman" w:hAnsi="Times New Roman" w:cs="Times New Roman"/>
          <w:lang w:eastAsia="tr-TR"/>
        </w:rPr>
        <w:t>Rabbim bizleri Rabbine asi olmaktan ve asi olanlarla birlikte olmaktan muhafaza eylesin!</w:t>
      </w:r>
    </w:p>
    <w:p w:rsidR="004200C9" w:rsidRDefault="004200C9" w:rsidP="005C1ACB">
      <w:pPr>
        <w:rPr>
          <w:rFonts w:ascii="Times New Roman" w:eastAsia="Times New Roman" w:hAnsi="Times New Roman" w:cs="Times New Roman"/>
          <w:lang w:eastAsia="tr-TR"/>
        </w:rPr>
      </w:pPr>
      <w:r>
        <w:rPr>
          <w:rFonts w:ascii="Times New Roman" w:eastAsia="Times New Roman" w:hAnsi="Times New Roman" w:cs="Times New Roman"/>
          <w:lang w:eastAsia="tr-TR"/>
        </w:rPr>
        <w:t>Rabbim bizleri peygamber efendimizin sünnetine uygun hareket etmekle cennetle onunla beraber olma şerefine nail olanlarla beraber olmayı nasip eylesin!</w:t>
      </w:r>
    </w:p>
    <w:p w:rsidR="0067640D" w:rsidRDefault="0067640D" w:rsidP="005C1ACB">
      <w:pPr>
        <w:rPr>
          <w:rFonts w:ascii="Times New Roman" w:eastAsia="Times New Roman" w:hAnsi="Times New Roman" w:cs="Times New Roman"/>
          <w:sz w:val="24"/>
          <w:szCs w:val="24"/>
          <w:lang w:eastAsia="tr-TR"/>
        </w:rPr>
      </w:pPr>
    </w:p>
    <w:p w:rsidR="0067640D" w:rsidRDefault="0067640D" w:rsidP="005C1ACB">
      <w:pPr>
        <w:rPr>
          <w:rFonts w:ascii="Times New Roman" w:eastAsia="Times New Roman" w:hAnsi="Times New Roman" w:cs="Times New Roman"/>
          <w:sz w:val="24"/>
          <w:szCs w:val="24"/>
          <w:lang w:eastAsia="tr-TR"/>
        </w:rPr>
      </w:pPr>
    </w:p>
    <w:p w:rsidR="0067640D" w:rsidRPr="005C1ACB" w:rsidRDefault="0067640D" w:rsidP="005C1ACB">
      <w:pPr>
        <w:rPr>
          <w:rFonts w:ascii="Times New Roman" w:eastAsia="Times New Roman" w:hAnsi="Times New Roman" w:cs="Times New Roman"/>
          <w:sz w:val="24"/>
          <w:szCs w:val="24"/>
          <w:lang w:eastAsia="tr-TR"/>
        </w:rPr>
      </w:pPr>
    </w:p>
    <w:p w:rsidR="00C74152" w:rsidRPr="00C74152" w:rsidRDefault="00C74152" w:rsidP="00C74152">
      <w:pPr>
        <w:rPr>
          <w:rFonts w:ascii="Times New Roman" w:hAnsi="Times New Roman" w:cs="Times New Roman"/>
          <w:color w:val="000000" w:themeColor="text1"/>
        </w:rPr>
      </w:pPr>
    </w:p>
    <w:p w:rsidR="00BF07FF" w:rsidRPr="00C74152" w:rsidRDefault="00BF07FF" w:rsidP="00BF07FF">
      <w:pPr>
        <w:rPr>
          <w:rFonts w:ascii="Times New Roman" w:hAnsi="Times New Roman" w:cs="Times New Roman"/>
          <w:color w:val="000000" w:themeColor="text1"/>
        </w:rPr>
      </w:pPr>
    </w:p>
    <w:sectPr w:rsidR="00BF07FF" w:rsidRPr="00C74152" w:rsidSect="008F52BA">
      <w:pgSz w:w="16838" w:h="11906" w:orient="landscape"/>
      <w:pgMar w:top="142" w:right="720" w:bottom="284"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1A7" w:rsidRDefault="00AA31A7" w:rsidP="00E34F23">
      <w:pPr>
        <w:spacing w:after="0" w:line="240" w:lineRule="auto"/>
      </w:pPr>
      <w:r>
        <w:separator/>
      </w:r>
    </w:p>
  </w:endnote>
  <w:endnote w:type="continuationSeparator" w:id="1">
    <w:p w:rsidR="00AA31A7" w:rsidRDefault="00AA31A7" w:rsidP="00E34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1A7" w:rsidRDefault="00AA31A7" w:rsidP="00E34F23">
      <w:pPr>
        <w:spacing w:after="0" w:line="240" w:lineRule="auto"/>
      </w:pPr>
      <w:r>
        <w:separator/>
      </w:r>
    </w:p>
  </w:footnote>
  <w:footnote w:type="continuationSeparator" w:id="1">
    <w:p w:rsidR="00AA31A7" w:rsidRDefault="00AA31A7" w:rsidP="00E34F23">
      <w:pPr>
        <w:spacing w:after="0" w:line="240" w:lineRule="auto"/>
      </w:pPr>
      <w:r>
        <w:continuationSeparator/>
      </w:r>
    </w:p>
  </w:footnote>
  <w:footnote w:id="2">
    <w:p w:rsidR="00E34F23" w:rsidRDefault="00E34F23">
      <w:pPr>
        <w:pStyle w:val="DipnotMetni"/>
      </w:pPr>
      <w:r>
        <w:rPr>
          <w:rStyle w:val="DipnotBavurusu"/>
        </w:rPr>
        <w:footnoteRef/>
      </w:r>
      <w:r>
        <w:t xml:space="preserve"> Ankebut 64</w:t>
      </w:r>
    </w:p>
  </w:footnote>
  <w:footnote w:id="3">
    <w:p w:rsidR="00FA785E" w:rsidRDefault="00FA785E">
      <w:pPr>
        <w:pStyle w:val="DipnotMetni"/>
      </w:pPr>
      <w:r>
        <w:rPr>
          <w:rStyle w:val="DipnotBavurusu"/>
        </w:rPr>
        <w:footnoteRef/>
      </w:r>
      <w:r>
        <w:t xml:space="preserve"> Kasas 77</w:t>
      </w:r>
    </w:p>
  </w:footnote>
  <w:footnote w:id="4">
    <w:p w:rsidR="00BF07FF" w:rsidRDefault="00BF07FF">
      <w:pPr>
        <w:pStyle w:val="DipnotMetni"/>
      </w:pPr>
      <w:r>
        <w:rPr>
          <w:rStyle w:val="DipnotBavurusu"/>
        </w:rPr>
        <w:footnoteRef/>
      </w:r>
      <w:r>
        <w:t xml:space="preserve"> </w:t>
      </w:r>
      <w:r w:rsidRPr="00BF07FF">
        <w:rPr>
          <w:rFonts w:ascii="Times New Roman" w:hAnsi="Times New Roman" w:cs="Times New Roman"/>
        </w:rPr>
        <w:t>İbn Mâce, “Nikâh”, 21</w:t>
      </w:r>
    </w:p>
  </w:footnote>
  <w:footnote w:id="5">
    <w:p w:rsidR="00C74152" w:rsidRDefault="00C74152">
      <w:pPr>
        <w:pStyle w:val="DipnotMetni"/>
      </w:pPr>
      <w:r>
        <w:rPr>
          <w:rStyle w:val="DipnotBavurusu"/>
        </w:rPr>
        <w:footnoteRef/>
      </w:r>
      <w:r>
        <w:t xml:space="preserve"> Lokman 6</w:t>
      </w:r>
    </w:p>
  </w:footnote>
  <w:footnote w:id="6">
    <w:p w:rsidR="00C74152" w:rsidRPr="00C74152" w:rsidRDefault="00C74152" w:rsidP="00C74152">
      <w:pPr>
        <w:rPr>
          <w:rFonts w:ascii="Times New Roman" w:hAnsi="Times New Roman" w:cs="Times New Roman"/>
        </w:rPr>
      </w:pPr>
      <w:r>
        <w:rPr>
          <w:rStyle w:val="DipnotBavurusu"/>
        </w:rPr>
        <w:footnoteRef/>
      </w:r>
      <w:r>
        <w:t xml:space="preserve"> </w:t>
      </w:r>
      <w:r w:rsidRPr="00C74152">
        <w:rPr>
          <w:rStyle w:val="Vurgu"/>
          <w:rFonts w:ascii="Times New Roman" w:hAnsi="Times New Roman" w:cs="Times New Roman"/>
          <w:color w:val="333333"/>
          <w:sz w:val="19"/>
          <w:szCs w:val="19"/>
          <w:shd w:val="clear" w:color="auto" w:fill="FFFFFF"/>
        </w:rPr>
        <w:t>Hak Dini Kur’an Dili</w:t>
      </w:r>
      <w:r w:rsidRPr="00C74152">
        <w:rPr>
          <w:rFonts w:ascii="Times New Roman" w:hAnsi="Times New Roman" w:cs="Times New Roman"/>
          <w:color w:val="333333"/>
          <w:sz w:val="19"/>
          <w:szCs w:val="19"/>
          <w:shd w:val="clear" w:color="auto" w:fill="FFFFFF"/>
        </w:rPr>
        <w:t>, VI, 3838-3839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F52BA"/>
    <w:rsid w:val="000769E2"/>
    <w:rsid w:val="002D3998"/>
    <w:rsid w:val="002D539A"/>
    <w:rsid w:val="004200C9"/>
    <w:rsid w:val="005C1ACB"/>
    <w:rsid w:val="0067640D"/>
    <w:rsid w:val="008F52BA"/>
    <w:rsid w:val="009F2CA2"/>
    <w:rsid w:val="00AA31A7"/>
    <w:rsid w:val="00B70FED"/>
    <w:rsid w:val="00BF07FF"/>
    <w:rsid w:val="00C74152"/>
    <w:rsid w:val="00D6278B"/>
    <w:rsid w:val="00E34F23"/>
    <w:rsid w:val="00FA78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C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34F2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34F23"/>
    <w:rPr>
      <w:sz w:val="20"/>
      <w:szCs w:val="20"/>
    </w:rPr>
  </w:style>
  <w:style w:type="character" w:styleId="DipnotBavurusu">
    <w:name w:val="footnote reference"/>
    <w:basedOn w:val="VarsaylanParagrafYazTipi"/>
    <w:uiPriority w:val="99"/>
    <w:semiHidden/>
    <w:unhideWhenUsed/>
    <w:rsid w:val="00E34F23"/>
    <w:rPr>
      <w:vertAlign w:val="superscript"/>
    </w:rPr>
  </w:style>
  <w:style w:type="character" w:styleId="Vurgu">
    <w:name w:val="Emphasis"/>
    <w:basedOn w:val="VarsaylanParagrafYazTipi"/>
    <w:uiPriority w:val="20"/>
    <w:qFormat/>
    <w:rsid w:val="00BF07FF"/>
    <w:rPr>
      <w:i/>
      <w:iCs/>
    </w:rPr>
  </w:style>
  <w:style w:type="character" w:styleId="Gl">
    <w:name w:val="Strong"/>
    <w:basedOn w:val="VarsaylanParagrafYazTipi"/>
    <w:uiPriority w:val="22"/>
    <w:qFormat/>
    <w:rsid w:val="00C74152"/>
    <w:rPr>
      <w:b/>
      <w:bCs/>
    </w:rPr>
  </w:style>
  <w:style w:type="paragraph" w:styleId="NormalWeb">
    <w:name w:val="Normal (Web)"/>
    <w:basedOn w:val="Normal"/>
    <w:uiPriority w:val="99"/>
    <w:semiHidden/>
    <w:unhideWhenUsed/>
    <w:rsid w:val="005C1A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C1ACB"/>
    <w:rPr>
      <w:color w:val="0000FF"/>
      <w:u w:val="single"/>
    </w:rPr>
  </w:style>
</w:styles>
</file>

<file path=word/webSettings.xml><?xml version="1.0" encoding="utf-8"?>
<w:webSettings xmlns:r="http://schemas.openxmlformats.org/officeDocument/2006/relationships" xmlns:w="http://schemas.openxmlformats.org/wordprocessingml/2006/main">
  <w:divs>
    <w:div w:id="82354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7A186-0267-4836-A81A-6C4838E0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1040</Words>
  <Characters>5929</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3</cp:revision>
  <dcterms:created xsi:type="dcterms:W3CDTF">2022-07-20T12:10:00Z</dcterms:created>
  <dcterms:modified xsi:type="dcterms:W3CDTF">2022-07-20T16:32:00Z</dcterms:modified>
</cp:coreProperties>
</file>