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41742D" w:rsidP="0041742D">
      <w:pPr>
        <w:jc w:val="center"/>
        <w:rPr>
          <w:rFonts w:asciiTheme="majorBidi" w:hAnsiTheme="majorBidi" w:cstheme="majorBidi"/>
          <w:sz w:val="32"/>
          <w:szCs w:val="32"/>
        </w:rPr>
      </w:pPr>
      <w:r w:rsidRPr="0041742D">
        <w:rPr>
          <w:rFonts w:asciiTheme="majorBidi" w:hAnsiTheme="majorBidi" w:cstheme="majorBidi"/>
          <w:sz w:val="32"/>
          <w:szCs w:val="32"/>
        </w:rPr>
        <w:t>SÜNNET (HİTAN) CEMİYETİ SOHBETİ</w:t>
      </w:r>
    </w:p>
    <w:p w:rsidR="00BA0467" w:rsidRDefault="00BA0467" w:rsidP="00BA0467">
      <w:pPr>
        <w:rPr>
          <w:rFonts w:asciiTheme="majorBidi" w:hAnsiTheme="majorBidi" w:cstheme="majorBidi"/>
        </w:rPr>
      </w:pPr>
      <w:r>
        <w:rPr>
          <w:rFonts w:asciiTheme="majorBidi" w:hAnsiTheme="majorBidi" w:cstheme="majorBidi"/>
        </w:rPr>
        <w:t>Değerli misafirler</w:t>
      </w:r>
      <w:r w:rsidR="005F6064">
        <w:rPr>
          <w:rFonts w:asciiTheme="majorBidi" w:hAnsiTheme="majorBidi" w:cstheme="majorBidi"/>
        </w:rPr>
        <w:t xml:space="preserve"> hoş geldiniz!</w:t>
      </w:r>
    </w:p>
    <w:p w:rsidR="009156AD" w:rsidRDefault="00BA0467" w:rsidP="009156AD">
      <w:pPr>
        <w:rPr>
          <w:rFonts w:asciiTheme="majorBidi" w:hAnsiTheme="majorBidi" w:cstheme="majorBidi"/>
        </w:rPr>
      </w:pPr>
      <w:r>
        <w:rPr>
          <w:rFonts w:asciiTheme="majorBidi" w:hAnsiTheme="majorBidi" w:cstheme="majorBidi"/>
        </w:rPr>
        <w:t>Rabbim cemiyetimizi hayırlara vesile etsin! Erkekliğe ilk adımı atan evladımıza sağlıklı ve imanlı bir ömür nasip eylesin! Vatana, millete ve ailesine hayırlı evlat eylesin!</w:t>
      </w:r>
    </w:p>
    <w:p w:rsidR="009156AD" w:rsidRDefault="009156AD" w:rsidP="009156AD">
      <w:pPr>
        <w:rPr>
          <w:rFonts w:asciiTheme="majorBidi" w:hAnsiTheme="majorBidi" w:cstheme="majorBidi"/>
        </w:rPr>
      </w:pPr>
      <w:r>
        <w:rPr>
          <w:rFonts w:asciiTheme="majorBidi" w:hAnsiTheme="majorBidi" w:cstheme="majorBidi"/>
        </w:rPr>
        <w:t>Değerli kardeşlerim:</w:t>
      </w:r>
    </w:p>
    <w:p w:rsidR="00BA0467" w:rsidRDefault="00BA0467" w:rsidP="00BA0467">
      <w:pPr>
        <w:rPr>
          <w:rFonts w:asciiTheme="majorBidi" w:hAnsiTheme="majorBidi" w:cstheme="majorBidi"/>
        </w:rPr>
      </w:pPr>
      <w:r>
        <w:rPr>
          <w:rFonts w:asciiTheme="majorBidi" w:hAnsiTheme="majorBidi" w:cstheme="majorBidi"/>
        </w:rPr>
        <w:t>İnsanoğlunun hayatında kilometre taşı diyeceğimiz ve hayatında köklü değişimlere vesile olan anlar vardır. İşte şuan burada gerçekleştirdiğimiz cemiyet de evladımızın ve ailesinin hayatında kilometre taşı diyeceğimiz bir anı barındırmakta.</w:t>
      </w:r>
    </w:p>
    <w:p w:rsidR="0041742D" w:rsidRPr="0041742D" w:rsidRDefault="00BA0467" w:rsidP="00BA0467">
      <w:pPr>
        <w:rPr>
          <w:rFonts w:asciiTheme="majorBidi" w:hAnsiTheme="majorBidi" w:cstheme="majorBidi"/>
        </w:rPr>
      </w:pPr>
      <w:r>
        <w:rPr>
          <w:rFonts w:asciiTheme="majorBidi" w:hAnsiTheme="majorBidi" w:cstheme="majorBidi"/>
        </w:rPr>
        <w:t>Peki! Halk dilinde sünnet olmak ifadesi ile beyan edilen bu uygulama inancımız ve adetlerimiz açısından ne ifade etmekte ve bizlere ne gibi faydalar sağlamaktadır?</w:t>
      </w:r>
    </w:p>
    <w:p w:rsidR="0041742D" w:rsidRPr="0041742D" w:rsidRDefault="0041742D" w:rsidP="005F6064">
      <w:pPr>
        <w:rPr>
          <w:rFonts w:asciiTheme="majorBidi" w:hAnsiTheme="majorBidi" w:cstheme="majorBidi"/>
        </w:rPr>
      </w:pPr>
      <w:r w:rsidRPr="0041742D">
        <w:rPr>
          <w:rFonts w:asciiTheme="majorBidi" w:hAnsiTheme="majorBidi" w:cstheme="majorBidi"/>
        </w:rPr>
        <w:t>Bu olaya, dini literatürümüzde “Hitan”  (</w:t>
      </w:r>
      <w:r w:rsidRPr="0041742D">
        <w:rPr>
          <w:rFonts w:asciiTheme="majorBidi" w:hAnsiTheme="majorBidi" w:cstheme="majorBidi"/>
          <w:rtl/>
        </w:rPr>
        <w:t>الْخِتَانُ</w:t>
      </w:r>
      <w:r w:rsidRPr="0041742D">
        <w:rPr>
          <w:rFonts w:asciiTheme="majorBidi" w:hAnsiTheme="majorBidi" w:cstheme="majorBidi"/>
        </w:rPr>
        <w:t xml:space="preserve">) denilmektedir.  Bizim dilimizde sünnet </w:t>
      </w:r>
      <w:r w:rsidR="00BA0467">
        <w:rPr>
          <w:rFonts w:asciiTheme="majorBidi" w:hAnsiTheme="majorBidi" w:cstheme="majorBidi"/>
        </w:rPr>
        <w:t>diye ifade edilen bu uygulama Hz. Peygamber’e olan bağlılığın bir sembolüdür. Dinimiz İslam’ın bir şiarı olan erkek çocukların sünnet ettirilmeleri uygulaması ç</w:t>
      </w:r>
      <w:r w:rsidRPr="0041742D">
        <w:rPr>
          <w:rFonts w:asciiTheme="majorBidi" w:hAnsiTheme="majorBidi" w:cstheme="majorBidi"/>
        </w:rPr>
        <w:t xml:space="preserve">ocuk buluğ çağına gelmeden </w:t>
      </w:r>
      <w:r w:rsidR="005F6064">
        <w:rPr>
          <w:rFonts w:asciiTheme="majorBidi" w:hAnsiTheme="majorBidi" w:cstheme="majorBidi"/>
        </w:rPr>
        <w:t xml:space="preserve">önce yerine getirilmesi gereken Hz. İbrahim a.s’ den </w:t>
      </w:r>
      <w:r w:rsidR="00E86657">
        <w:rPr>
          <w:rFonts w:asciiTheme="majorBidi" w:hAnsiTheme="majorBidi" w:cstheme="majorBidi"/>
        </w:rPr>
        <w:t>peygamber efendimize, ondan da bize ulaşan bir sünnettir.</w:t>
      </w:r>
    </w:p>
    <w:p w:rsidR="0041742D" w:rsidRPr="0041742D" w:rsidRDefault="00E86657" w:rsidP="00E86657">
      <w:pPr>
        <w:rPr>
          <w:rFonts w:asciiTheme="majorBidi" w:hAnsiTheme="majorBidi" w:cstheme="majorBidi"/>
        </w:rPr>
      </w:pPr>
      <w:r>
        <w:rPr>
          <w:rFonts w:asciiTheme="majorBidi" w:hAnsiTheme="majorBidi" w:cstheme="majorBidi"/>
        </w:rPr>
        <w:t>Bu noktada peygamberlerin uygulamaları bizim için neden önemlidir diye bir soru akla gelebilir. İşte böyle bir soruya Rabbimiz şöyle karşılık vermektedir:</w:t>
      </w:r>
    </w:p>
    <w:p w:rsidR="0041742D" w:rsidRPr="00E86657" w:rsidRDefault="0041742D" w:rsidP="00E86657">
      <w:pPr>
        <w:jc w:val="right"/>
        <w:rPr>
          <w:rFonts w:asciiTheme="majorBidi" w:hAnsiTheme="majorBidi" w:cstheme="majorBidi"/>
          <w:sz w:val="32"/>
          <w:szCs w:val="32"/>
        </w:rPr>
      </w:pPr>
      <w:r w:rsidRPr="00E86657">
        <w:rPr>
          <w:rFonts w:asciiTheme="majorBidi" w:hAnsiTheme="majorBidi" w:cstheme="majorBidi"/>
          <w:sz w:val="32"/>
          <w:szCs w:val="32"/>
          <w:rtl/>
        </w:rPr>
        <w:t>لَقَدْ كَانَ لَكُمْ فِي رَسُولِ اللَّهِ أُسْوَةٌ حَسَنَةٌ لِمَنْ كَانَ يَرْجُوا اللَّهَ وَالْيَوْمَ الْآخِرَ وَذَكَرَ اللَّهَ كَثِيرًا</w:t>
      </w:r>
    </w:p>
    <w:p w:rsidR="0041742D" w:rsidRDefault="00E86657" w:rsidP="00E86657">
      <w:pPr>
        <w:rPr>
          <w:rFonts w:asciiTheme="majorBidi" w:hAnsiTheme="majorBidi" w:cstheme="majorBidi"/>
        </w:rPr>
      </w:pPr>
      <w:r w:rsidRPr="00E86657">
        <w:rPr>
          <w:rFonts w:asciiTheme="majorBidi" w:hAnsiTheme="majorBidi" w:cstheme="majorBidi"/>
          <w:b/>
          <w:bCs/>
        </w:rPr>
        <w:t xml:space="preserve">“Andolsun ki, </w:t>
      </w:r>
      <w:r w:rsidR="0041742D" w:rsidRPr="00E86657">
        <w:rPr>
          <w:rFonts w:asciiTheme="majorBidi" w:hAnsiTheme="majorBidi" w:cstheme="majorBidi"/>
          <w:b/>
          <w:bCs/>
        </w:rPr>
        <w:t>Allah'a ve ahiret gününe kavuşmayı umanlar ve Allah'ı çok</w:t>
      </w:r>
      <w:r w:rsidRPr="00E86657">
        <w:rPr>
          <w:rFonts w:asciiTheme="majorBidi" w:hAnsiTheme="majorBidi" w:cstheme="majorBidi"/>
          <w:b/>
          <w:bCs/>
        </w:rPr>
        <w:t>ça</w:t>
      </w:r>
      <w:r w:rsidR="0041742D" w:rsidRPr="00E86657">
        <w:rPr>
          <w:rFonts w:asciiTheme="majorBidi" w:hAnsiTheme="majorBidi" w:cstheme="majorBidi"/>
          <w:b/>
          <w:bCs/>
        </w:rPr>
        <w:t xml:space="preserve"> zikredenler için</w:t>
      </w:r>
      <w:r w:rsidRPr="00E86657">
        <w:rPr>
          <w:rFonts w:asciiTheme="majorBidi" w:hAnsiTheme="majorBidi" w:cstheme="majorBidi"/>
          <w:b/>
          <w:bCs/>
        </w:rPr>
        <w:t xml:space="preserve"> Allah Resulünde</w:t>
      </w:r>
      <w:r w:rsidR="0041742D" w:rsidRPr="00E86657">
        <w:rPr>
          <w:rFonts w:asciiTheme="majorBidi" w:hAnsiTheme="majorBidi" w:cstheme="majorBidi"/>
          <w:b/>
          <w:bCs/>
        </w:rPr>
        <w:t xml:space="preserve"> güzel örnek</w:t>
      </w:r>
      <w:r w:rsidRPr="00E86657">
        <w:rPr>
          <w:rFonts w:asciiTheme="majorBidi" w:hAnsiTheme="majorBidi" w:cstheme="majorBidi"/>
          <w:b/>
          <w:bCs/>
        </w:rPr>
        <w:t>ler vardır</w:t>
      </w:r>
      <w:r w:rsidR="0041742D" w:rsidRPr="00E86657">
        <w:rPr>
          <w:rFonts w:asciiTheme="majorBidi" w:hAnsiTheme="majorBidi" w:cstheme="majorBidi"/>
          <w:b/>
          <w:bCs/>
        </w:rPr>
        <w:t>.</w:t>
      </w:r>
      <w:r w:rsidRPr="00E86657">
        <w:rPr>
          <w:rFonts w:asciiTheme="majorBidi" w:hAnsiTheme="majorBidi" w:cstheme="majorBidi"/>
          <w:b/>
          <w:bCs/>
        </w:rPr>
        <w:t>”</w:t>
      </w:r>
      <w:r w:rsidR="0041742D" w:rsidRPr="0041742D">
        <w:rPr>
          <w:rFonts w:asciiTheme="majorBidi" w:hAnsiTheme="majorBidi" w:cstheme="majorBidi"/>
        </w:rPr>
        <w:t xml:space="preserve"> </w:t>
      </w:r>
      <w:r>
        <w:rPr>
          <w:rStyle w:val="DipnotBavurusu"/>
          <w:rFonts w:asciiTheme="majorBidi" w:hAnsiTheme="majorBidi" w:cstheme="majorBidi"/>
        </w:rPr>
        <w:footnoteReference w:id="1"/>
      </w:r>
    </w:p>
    <w:p w:rsidR="0038276D" w:rsidRDefault="0038276D" w:rsidP="0038276D">
      <w:pPr>
        <w:rPr>
          <w:rFonts w:asciiTheme="majorBidi" w:hAnsiTheme="majorBidi" w:cstheme="majorBidi"/>
        </w:rPr>
      </w:pPr>
      <w:r>
        <w:rPr>
          <w:rFonts w:asciiTheme="majorBidi" w:hAnsiTheme="majorBidi" w:cstheme="majorBidi"/>
        </w:rPr>
        <w:t>Bizlerin gözbebeği olan evlatlarımızı, dünyaya gelme sebebimiz olan kulluğun yerine getirilmesi için İslam’a göre yetiştirmek ve onların geleceğine Allah’ın rızasına giden yolda güzel dokunuşlarda bulunmak Rabbimizin beyan ettiği ayet-i celileyi iyi anlamamızdan geçiyor. Bu açıdan Allah Resulün s.a.v’ in hayatının iyi anlaşılması ve sözlerinin dikkate alınması üzerimizdeki vebali ortadan kaldırmak için hayati önem taşımaktadır.</w:t>
      </w:r>
    </w:p>
    <w:p w:rsidR="002E7223" w:rsidRDefault="0038276D" w:rsidP="0038276D">
      <w:pPr>
        <w:rPr>
          <w:rFonts w:asciiTheme="majorBidi" w:hAnsiTheme="majorBidi" w:cstheme="majorBidi"/>
        </w:rPr>
      </w:pPr>
      <w:r>
        <w:rPr>
          <w:rFonts w:asciiTheme="majorBidi" w:hAnsiTheme="majorBidi" w:cstheme="majorBidi"/>
        </w:rPr>
        <w:t>Bugün buraya toplanmamıza vesile olan sünnet cemiyetimizde Allah Resulü s.a.v’ in bize tavsiye ettiği önemli ad</w:t>
      </w:r>
      <w:r w:rsidR="002E7223">
        <w:rPr>
          <w:rFonts w:asciiTheme="majorBidi" w:hAnsiTheme="majorBidi" w:cstheme="majorBidi"/>
        </w:rPr>
        <w:t xml:space="preserve">ımlardan biridir. </w:t>
      </w:r>
    </w:p>
    <w:p w:rsidR="0041742D" w:rsidRPr="0041742D" w:rsidRDefault="002E7223" w:rsidP="002E7223">
      <w:pPr>
        <w:rPr>
          <w:rFonts w:asciiTheme="majorBidi" w:hAnsiTheme="majorBidi" w:cstheme="majorBidi"/>
        </w:rPr>
      </w:pPr>
      <w:r>
        <w:rPr>
          <w:rFonts w:asciiTheme="majorBidi" w:hAnsiTheme="majorBidi" w:cstheme="majorBidi"/>
        </w:rPr>
        <w:lastRenderedPageBreak/>
        <w:t>Allah Resulü s.a.v sünnet uygulamasının nereden geldiğine işaret ederek şöyle buyurmaktadır:</w:t>
      </w:r>
    </w:p>
    <w:p w:rsidR="0041742D" w:rsidRPr="002E7223" w:rsidRDefault="0041742D" w:rsidP="002E7223">
      <w:pPr>
        <w:jc w:val="right"/>
        <w:rPr>
          <w:rFonts w:asciiTheme="majorBidi" w:hAnsiTheme="majorBidi" w:cstheme="majorBidi"/>
          <w:sz w:val="32"/>
          <w:szCs w:val="32"/>
        </w:rPr>
      </w:pPr>
      <w:r w:rsidRPr="002E7223">
        <w:rPr>
          <w:rFonts w:asciiTheme="majorBidi" w:hAnsiTheme="majorBidi" w:cstheme="majorBidi"/>
          <w:sz w:val="32"/>
          <w:szCs w:val="32"/>
          <w:rtl/>
        </w:rPr>
        <w:t> كَانَ إِبْرَاهِيمُ صَلَّى اللهُ عَلَيْهِ وَسَلَّمَ أَوَّلَ النَّاسِ ضَيَّفَ الضَّيْفَ، وَأَوَّلَ النَّاسِ اِخْتَتَنَ…</w:t>
      </w:r>
    </w:p>
    <w:p w:rsidR="0041742D" w:rsidRPr="0041742D" w:rsidRDefault="002E7223" w:rsidP="002E7223">
      <w:pPr>
        <w:rPr>
          <w:rFonts w:asciiTheme="majorBidi" w:hAnsiTheme="majorBidi" w:cstheme="majorBidi"/>
        </w:rPr>
      </w:pPr>
      <w:r w:rsidRPr="002E7223">
        <w:rPr>
          <w:rFonts w:asciiTheme="majorBidi" w:hAnsiTheme="majorBidi" w:cstheme="majorBidi"/>
          <w:i/>
          <w:iCs/>
        </w:rPr>
        <w:t>“</w:t>
      </w:r>
      <w:r w:rsidR="0041742D" w:rsidRPr="002E7223">
        <w:rPr>
          <w:rFonts w:asciiTheme="majorBidi" w:hAnsiTheme="majorBidi" w:cstheme="majorBidi"/>
          <w:i/>
          <w:iCs/>
        </w:rPr>
        <w:t>İlk defa misafir ağırlayan, ilk defa sünnet olan… Hz. İbrahim’dir.</w:t>
      </w:r>
      <w:r w:rsidRPr="002E7223">
        <w:rPr>
          <w:rFonts w:asciiTheme="majorBidi" w:hAnsiTheme="majorBidi" w:cstheme="majorBidi"/>
          <w:i/>
          <w:iCs/>
        </w:rPr>
        <w:t>”</w:t>
      </w:r>
      <w:r w:rsidR="0041742D" w:rsidRPr="0041742D">
        <w:rPr>
          <w:rFonts w:asciiTheme="majorBidi" w:hAnsiTheme="majorBidi" w:cstheme="majorBidi"/>
        </w:rPr>
        <w:t xml:space="preserve"> </w:t>
      </w:r>
      <w:r>
        <w:rPr>
          <w:rStyle w:val="DipnotBavurusu"/>
          <w:rFonts w:asciiTheme="majorBidi" w:hAnsiTheme="majorBidi" w:cstheme="majorBidi"/>
        </w:rPr>
        <w:footnoteReference w:id="2"/>
      </w:r>
      <w:r w:rsidR="0041742D" w:rsidRPr="0041742D">
        <w:rPr>
          <w:rFonts w:asciiTheme="majorBidi" w:hAnsiTheme="majorBidi" w:cstheme="majorBidi"/>
        </w:rPr>
        <w:t> </w:t>
      </w:r>
    </w:p>
    <w:p w:rsidR="0041742D" w:rsidRPr="0041742D" w:rsidRDefault="0041742D" w:rsidP="0041742D">
      <w:pPr>
        <w:rPr>
          <w:rFonts w:asciiTheme="majorBidi" w:hAnsiTheme="majorBidi" w:cstheme="majorBidi"/>
        </w:rPr>
      </w:pPr>
      <w:r w:rsidRPr="0041742D">
        <w:rPr>
          <w:rFonts w:asciiTheme="majorBidi" w:hAnsiTheme="majorBidi" w:cstheme="majorBidi"/>
        </w:rPr>
        <w:t>Bazı kaynaklarda</w:t>
      </w:r>
      <w:r w:rsidR="002E7223">
        <w:rPr>
          <w:rFonts w:asciiTheme="majorBidi" w:hAnsiTheme="majorBidi" w:cstheme="majorBidi"/>
        </w:rPr>
        <w:t>;</w:t>
      </w:r>
    </w:p>
    <w:p w:rsidR="0041742D" w:rsidRPr="002E7223" w:rsidRDefault="0041742D" w:rsidP="002E7223">
      <w:pPr>
        <w:jc w:val="right"/>
        <w:rPr>
          <w:rFonts w:asciiTheme="majorBidi" w:hAnsiTheme="majorBidi" w:cstheme="majorBidi"/>
          <w:sz w:val="32"/>
          <w:szCs w:val="32"/>
        </w:rPr>
      </w:pPr>
      <w:r w:rsidRPr="002E7223">
        <w:rPr>
          <w:rFonts w:asciiTheme="majorBidi" w:hAnsiTheme="majorBidi" w:cstheme="majorBidi"/>
          <w:sz w:val="32"/>
          <w:szCs w:val="32"/>
          <w:rtl/>
        </w:rPr>
        <w:t>وَإِذِ ابْتَلَى إِبْرَاهِيمَ رَبُّهُ بِكَلِمَاتٍ فَأَتَمَّهُنَّ …</w:t>
      </w:r>
    </w:p>
    <w:p w:rsidR="0041742D" w:rsidRPr="0041742D" w:rsidRDefault="0041742D" w:rsidP="002E7223">
      <w:pPr>
        <w:rPr>
          <w:rFonts w:asciiTheme="majorBidi" w:hAnsiTheme="majorBidi" w:cstheme="majorBidi"/>
          <w:rtl/>
        </w:rPr>
      </w:pPr>
      <w:r w:rsidRPr="002E7223">
        <w:rPr>
          <w:rFonts w:asciiTheme="majorBidi" w:hAnsiTheme="majorBidi" w:cstheme="majorBidi"/>
          <w:b/>
          <w:bCs/>
        </w:rPr>
        <w:t>“Hatırla ki; Rabbi İbrahim</w:t>
      </w:r>
      <w:r w:rsidR="002E7223" w:rsidRPr="002E7223">
        <w:rPr>
          <w:rFonts w:asciiTheme="majorBidi" w:hAnsiTheme="majorBidi" w:cstheme="majorBidi"/>
          <w:b/>
          <w:bCs/>
        </w:rPr>
        <w:t>’</w:t>
      </w:r>
      <w:r w:rsidRPr="002E7223">
        <w:rPr>
          <w:rFonts w:asciiTheme="majorBidi" w:hAnsiTheme="majorBidi" w:cstheme="majorBidi"/>
          <w:b/>
          <w:bCs/>
        </w:rPr>
        <w:t xml:space="preserve">i bazı kelimelerle imtihan etmişti ve o da bunları tamamlamıştı…”  </w:t>
      </w:r>
      <w:r w:rsidR="002E7223">
        <w:rPr>
          <w:rStyle w:val="DipnotBavurusu"/>
          <w:rFonts w:asciiTheme="majorBidi" w:hAnsiTheme="majorBidi" w:cstheme="majorBidi"/>
        </w:rPr>
        <w:footnoteReference w:id="3"/>
      </w:r>
    </w:p>
    <w:p w:rsidR="0041742D" w:rsidRPr="0041742D" w:rsidRDefault="0041742D" w:rsidP="0041742D">
      <w:pPr>
        <w:rPr>
          <w:rFonts w:asciiTheme="majorBidi" w:hAnsiTheme="majorBidi" w:cstheme="majorBidi"/>
        </w:rPr>
      </w:pPr>
      <w:r w:rsidRPr="0041742D">
        <w:rPr>
          <w:rFonts w:asciiTheme="majorBidi" w:hAnsiTheme="majorBidi" w:cstheme="majorBidi"/>
        </w:rPr>
        <w:t>Ayetinde ifade edilen İbrahim’in imtihan edildiği ilâhi emirlerden birinin de sünnet olduğu rivayet edilmektedir.</w:t>
      </w:r>
    </w:p>
    <w:p w:rsidR="0041742D" w:rsidRDefault="002E7223" w:rsidP="002E7223">
      <w:pPr>
        <w:rPr>
          <w:rFonts w:asciiTheme="majorBidi" w:hAnsiTheme="majorBidi" w:cstheme="majorBidi"/>
        </w:rPr>
      </w:pPr>
      <w:r w:rsidRPr="002E7223">
        <w:rPr>
          <w:rFonts w:asciiTheme="majorBidi" w:hAnsiTheme="majorBidi" w:cstheme="majorBidi"/>
          <w:i/>
          <w:iCs/>
        </w:rPr>
        <w:t>“</w:t>
      </w:r>
      <w:r w:rsidR="0041742D" w:rsidRPr="002E7223">
        <w:rPr>
          <w:rFonts w:asciiTheme="majorBidi" w:hAnsiTheme="majorBidi" w:cstheme="majorBidi"/>
          <w:i/>
          <w:iCs/>
        </w:rPr>
        <w:t>İlk defa sünnet olan Hz. İbrahim 80 yaşında, bazı rivayetler de ise 99 yaşında iken, kendi kendini sünnet etmiştir</w:t>
      </w:r>
      <w:r w:rsidRPr="002E7223">
        <w:rPr>
          <w:rFonts w:asciiTheme="majorBidi" w:hAnsiTheme="majorBidi" w:cstheme="majorBidi"/>
          <w:i/>
          <w:iCs/>
        </w:rPr>
        <w:t>.”</w:t>
      </w:r>
      <w:r>
        <w:rPr>
          <w:rFonts w:asciiTheme="majorBidi" w:hAnsiTheme="majorBidi" w:cstheme="majorBidi"/>
        </w:rPr>
        <w:t xml:space="preserve"> </w:t>
      </w:r>
      <w:r>
        <w:rPr>
          <w:rStyle w:val="DipnotBavurusu"/>
          <w:rFonts w:asciiTheme="majorBidi" w:hAnsiTheme="majorBidi" w:cstheme="majorBidi"/>
        </w:rPr>
        <w:footnoteReference w:id="4"/>
      </w:r>
    </w:p>
    <w:p w:rsidR="002E7223" w:rsidRPr="0041742D" w:rsidRDefault="002E7223" w:rsidP="002E7223">
      <w:pPr>
        <w:rPr>
          <w:rFonts w:asciiTheme="majorBidi" w:hAnsiTheme="majorBidi" w:cstheme="majorBidi"/>
        </w:rPr>
      </w:pPr>
      <w:r>
        <w:rPr>
          <w:rFonts w:asciiTheme="majorBidi" w:hAnsiTheme="majorBidi" w:cstheme="majorBidi"/>
        </w:rPr>
        <w:t xml:space="preserve">Hz. İbrahim s.a bu sünnetini yerine getirmek adına </w:t>
      </w:r>
      <w:r w:rsidRPr="0041742D">
        <w:rPr>
          <w:rFonts w:asciiTheme="majorBidi" w:hAnsiTheme="majorBidi" w:cstheme="majorBidi"/>
        </w:rPr>
        <w:t xml:space="preserve">Hz. Peygamber, ileri yaşlarda </w:t>
      </w:r>
      <w:r>
        <w:rPr>
          <w:rFonts w:asciiTheme="majorBidi" w:hAnsiTheme="majorBidi" w:cstheme="majorBidi"/>
        </w:rPr>
        <w:t xml:space="preserve">Müslüman olanlara </w:t>
      </w:r>
      <w:r w:rsidRPr="0041742D">
        <w:rPr>
          <w:rFonts w:asciiTheme="majorBidi" w:hAnsiTheme="majorBidi" w:cstheme="majorBidi"/>
        </w:rPr>
        <w:t>80 yaşlarında da olsalar şöyle derdi:</w:t>
      </w:r>
    </w:p>
    <w:p w:rsidR="002E7223" w:rsidRPr="002E7223" w:rsidRDefault="002E7223" w:rsidP="002E7223">
      <w:pPr>
        <w:jc w:val="right"/>
        <w:rPr>
          <w:rFonts w:asciiTheme="majorBidi" w:hAnsiTheme="majorBidi" w:cstheme="majorBidi"/>
          <w:sz w:val="32"/>
          <w:szCs w:val="32"/>
        </w:rPr>
      </w:pPr>
      <w:r w:rsidRPr="002E7223">
        <w:rPr>
          <w:rFonts w:asciiTheme="majorBidi" w:hAnsiTheme="majorBidi" w:cstheme="majorBidi"/>
          <w:sz w:val="32"/>
          <w:szCs w:val="32"/>
          <w:rtl/>
        </w:rPr>
        <w:t>أَلْقِ عَنْكَ شَعْرَ الْكُفْرِ وَاخْتَتِنْ</w:t>
      </w:r>
    </w:p>
    <w:p w:rsidR="002E7223" w:rsidRDefault="002E7223" w:rsidP="00780F4F">
      <w:pPr>
        <w:rPr>
          <w:rFonts w:asciiTheme="majorBidi" w:hAnsiTheme="majorBidi" w:cstheme="majorBidi"/>
          <w:i/>
          <w:iCs/>
        </w:rPr>
      </w:pPr>
      <w:r w:rsidRPr="00780F4F">
        <w:rPr>
          <w:rFonts w:asciiTheme="majorBidi" w:hAnsiTheme="majorBidi" w:cstheme="majorBidi"/>
          <w:i/>
          <w:iCs/>
        </w:rPr>
        <w:t>"Üzerinizdeki (İslâm'ın hoşlanmadığı) fazla kılları temizle, t</w:t>
      </w:r>
      <w:r w:rsidR="00780F4F">
        <w:rPr>
          <w:rFonts w:asciiTheme="majorBidi" w:hAnsiTheme="majorBidi" w:cstheme="majorBidi"/>
          <w:i/>
          <w:iCs/>
        </w:rPr>
        <w:t>ı</w:t>
      </w:r>
      <w:r w:rsidRPr="00780F4F">
        <w:rPr>
          <w:rFonts w:asciiTheme="majorBidi" w:hAnsiTheme="majorBidi" w:cstheme="majorBidi"/>
          <w:i/>
          <w:iCs/>
        </w:rPr>
        <w:t xml:space="preserve">raş et ve sünnet ol” </w:t>
      </w:r>
      <w:r w:rsidR="00780F4F">
        <w:rPr>
          <w:rStyle w:val="DipnotBavurusu"/>
          <w:rFonts w:asciiTheme="majorBidi" w:hAnsiTheme="majorBidi" w:cstheme="majorBidi"/>
        </w:rPr>
        <w:footnoteReference w:id="5"/>
      </w:r>
    </w:p>
    <w:p w:rsidR="00780F4F" w:rsidRDefault="00780F4F" w:rsidP="00780F4F">
      <w:pPr>
        <w:rPr>
          <w:rFonts w:asciiTheme="majorBidi" w:hAnsiTheme="majorBidi" w:cstheme="majorBidi"/>
        </w:rPr>
      </w:pPr>
      <w:r>
        <w:rPr>
          <w:rFonts w:asciiTheme="majorBidi" w:hAnsiTheme="majorBidi" w:cstheme="majorBidi"/>
        </w:rPr>
        <w:t>Çünkü yüce dinimiz İslam temizliği imanın yarısı olarak görür ve Müslümanlığın zahiren gözüken suretlerinden biri olarak kabul eder.</w:t>
      </w:r>
    </w:p>
    <w:p w:rsidR="00780F4F" w:rsidRDefault="00780F4F" w:rsidP="00780F4F">
      <w:pPr>
        <w:rPr>
          <w:rFonts w:asciiTheme="majorBidi" w:hAnsiTheme="majorBidi" w:cstheme="majorBidi"/>
        </w:rPr>
      </w:pPr>
      <w:r>
        <w:rPr>
          <w:rFonts w:asciiTheme="majorBidi" w:hAnsiTheme="majorBidi" w:cstheme="majorBidi"/>
        </w:rPr>
        <w:t>Müslümanlığın şiarlarından biri olan sünnet bizden önceki peygamberler ve ümmetleri içinde bir sünnet olduğu gibi bazı hükümler de Âdem babamızdan bugüne hak ehli olanların bir göstergesi olmuştur.</w:t>
      </w:r>
    </w:p>
    <w:p w:rsidR="00780F4F" w:rsidRPr="00780F4F" w:rsidRDefault="00780F4F" w:rsidP="00780F4F">
      <w:pPr>
        <w:rPr>
          <w:rFonts w:asciiTheme="majorBidi" w:hAnsiTheme="majorBidi" w:cstheme="majorBidi"/>
        </w:rPr>
      </w:pPr>
      <w:r>
        <w:rPr>
          <w:rFonts w:asciiTheme="majorBidi" w:hAnsiTheme="majorBidi" w:cstheme="majorBidi"/>
        </w:rPr>
        <w:t>Bu hükümler nelerdir diye baktığımızda Allah Resulü s.a.v’ in şu ifadesini görüyoruz:</w:t>
      </w:r>
    </w:p>
    <w:p w:rsidR="0041742D" w:rsidRPr="00780F4F" w:rsidRDefault="0041742D" w:rsidP="00780F4F">
      <w:pPr>
        <w:jc w:val="right"/>
        <w:rPr>
          <w:rFonts w:asciiTheme="majorBidi" w:hAnsiTheme="majorBidi" w:cstheme="majorBidi"/>
          <w:sz w:val="32"/>
          <w:szCs w:val="32"/>
        </w:rPr>
      </w:pPr>
      <w:r w:rsidRPr="0041742D">
        <w:rPr>
          <w:rFonts w:asciiTheme="majorBidi" w:hAnsiTheme="majorBidi" w:cstheme="majorBidi"/>
          <w:rtl/>
        </w:rPr>
        <w:lastRenderedPageBreak/>
        <w:br/>
      </w:r>
      <w:r w:rsidRPr="00780F4F">
        <w:rPr>
          <w:rFonts w:asciiTheme="majorBidi" w:hAnsiTheme="majorBidi" w:cstheme="majorBidi"/>
          <w:sz w:val="32"/>
          <w:szCs w:val="32"/>
          <w:rtl/>
        </w:rPr>
        <w:t>أَرْبَعٌ مِنْ سُنَنِ الْمُرْسَلِينَ، الْخِتَانُ وَالسِّوَاكُ وَالتَّعَطُّرُ وَالنِّكَاحُ</w:t>
      </w:r>
    </w:p>
    <w:p w:rsidR="0041742D" w:rsidRDefault="00B02F8C" w:rsidP="00B02F8C">
      <w:pPr>
        <w:rPr>
          <w:rFonts w:asciiTheme="majorBidi" w:hAnsiTheme="majorBidi" w:cstheme="majorBidi"/>
        </w:rPr>
      </w:pPr>
      <w:r w:rsidRPr="00B02F8C">
        <w:rPr>
          <w:rFonts w:asciiTheme="majorBidi" w:hAnsiTheme="majorBidi" w:cstheme="majorBidi"/>
          <w:i/>
          <w:iCs/>
        </w:rPr>
        <w:t>“</w:t>
      </w:r>
      <w:r w:rsidR="0041742D" w:rsidRPr="00B02F8C">
        <w:rPr>
          <w:rFonts w:asciiTheme="majorBidi" w:hAnsiTheme="majorBidi" w:cstheme="majorBidi"/>
          <w:i/>
          <w:iCs/>
        </w:rPr>
        <w:t>Dört şey peygamberlerin sünnetlerindendir. Sünnet olmak, misvak kullanmak, güzel koku sürünmek ve evlenmektir”</w:t>
      </w:r>
      <w:r w:rsidR="0041742D" w:rsidRPr="0041742D">
        <w:rPr>
          <w:rFonts w:asciiTheme="majorBidi" w:hAnsiTheme="majorBidi" w:cstheme="majorBidi"/>
        </w:rPr>
        <w:t xml:space="preserve"> </w:t>
      </w:r>
      <w:r>
        <w:rPr>
          <w:rStyle w:val="DipnotBavurusu"/>
          <w:rFonts w:asciiTheme="majorBidi" w:hAnsiTheme="majorBidi" w:cstheme="majorBidi"/>
        </w:rPr>
        <w:footnoteReference w:id="6"/>
      </w:r>
    </w:p>
    <w:p w:rsidR="00B02F8C" w:rsidRDefault="00B02F8C" w:rsidP="00B02F8C">
      <w:pPr>
        <w:rPr>
          <w:rFonts w:asciiTheme="majorBidi" w:hAnsiTheme="majorBidi" w:cstheme="majorBidi"/>
        </w:rPr>
      </w:pPr>
      <w:r>
        <w:rPr>
          <w:rFonts w:asciiTheme="majorBidi" w:hAnsiTheme="majorBidi" w:cstheme="majorBidi"/>
        </w:rPr>
        <w:t xml:space="preserve">Rabbim evladımızın sünnetini gördüğümüz gibi mürüvvetini de görmeyi ailesine ve bizlere nasip eylesin! </w:t>
      </w:r>
    </w:p>
    <w:p w:rsidR="00B02F8C" w:rsidRDefault="00B02F8C" w:rsidP="009156AD">
      <w:pPr>
        <w:rPr>
          <w:rFonts w:asciiTheme="majorBidi" w:hAnsiTheme="majorBidi" w:cstheme="majorBidi"/>
        </w:rPr>
      </w:pPr>
      <w:r>
        <w:rPr>
          <w:rFonts w:asciiTheme="majorBidi" w:hAnsiTheme="majorBidi" w:cstheme="majorBidi"/>
        </w:rPr>
        <w:t>Bizler eşrefi mahlûk olarak ifade edilen insanoğlunun bir parçası olarak yaratılmışların en şereflisi haline getiren fıtratımıza sahip çıkmak zorundayız. Fıtratımız ise İslam’ın bize hayat veren hükümleri ile şekil alırken fıtratımızdan gelen ve insanı hayvandan ayıran şu hususlara da dikkat etmeliyiz:</w:t>
      </w:r>
    </w:p>
    <w:p w:rsidR="0041742D" w:rsidRPr="00B02F8C" w:rsidRDefault="0041742D" w:rsidP="00B02F8C">
      <w:pPr>
        <w:rPr>
          <w:rFonts w:asciiTheme="majorBidi" w:hAnsiTheme="majorBidi" w:cstheme="majorBidi"/>
        </w:rPr>
      </w:pPr>
      <w:r w:rsidRPr="00B02F8C">
        <w:rPr>
          <w:rFonts w:asciiTheme="majorBidi" w:hAnsiTheme="majorBidi" w:cstheme="majorBidi"/>
          <w:sz w:val="32"/>
          <w:szCs w:val="32"/>
          <w:rtl/>
        </w:rPr>
        <w:br/>
        <w:t>اَلْفِطْرَةُ خَمْسٌ، أَوْ خَمْسٌ مِنَ الْفِطْرَةِ: اَلْخِتَانُ، وَالْاِسْتِحْدَادُ، وَنَتْفُ الْإِبْطِ، وَتَقْلِيمُ الْأَظْفَارِ، وَقَصُّ الشَّارِبِ</w:t>
      </w:r>
    </w:p>
    <w:p w:rsidR="0041742D" w:rsidRDefault="00B02F8C" w:rsidP="00B02F8C">
      <w:pPr>
        <w:rPr>
          <w:rFonts w:asciiTheme="majorBidi" w:hAnsiTheme="majorBidi" w:cstheme="majorBidi"/>
        </w:rPr>
      </w:pPr>
      <w:r w:rsidRPr="00B02F8C">
        <w:rPr>
          <w:rFonts w:asciiTheme="majorBidi" w:hAnsiTheme="majorBidi" w:cstheme="majorBidi"/>
          <w:i/>
          <w:iCs/>
        </w:rPr>
        <w:t>“</w:t>
      </w:r>
      <w:r w:rsidR="0041742D" w:rsidRPr="00B02F8C">
        <w:rPr>
          <w:rFonts w:asciiTheme="majorBidi" w:hAnsiTheme="majorBidi" w:cstheme="majorBidi"/>
          <w:i/>
          <w:iCs/>
        </w:rPr>
        <w:t>Beş şey fıtrattandır: Sünnet olmak,</w:t>
      </w:r>
      <w:r w:rsidRPr="00B02F8C">
        <w:rPr>
          <w:rFonts w:asciiTheme="majorBidi" w:hAnsiTheme="majorBidi" w:cstheme="majorBidi"/>
          <w:i/>
          <w:iCs/>
        </w:rPr>
        <w:t xml:space="preserve"> etek kıllarını gider</w:t>
      </w:r>
      <w:r w:rsidRPr="00B02F8C">
        <w:rPr>
          <w:rFonts w:asciiTheme="majorBidi" w:hAnsiTheme="majorBidi" w:cstheme="majorBidi"/>
          <w:i/>
          <w:iCs/>
        </w:rPr>
        <w:softHyphen/>
        <w:t>mek</w:t>
      </w:r>
      <w:r w:rsidR="0041742D" w:rsidRPr="00B02F8C">
        <w:rPr>
          <w:rFonts w:asciiTheme="majorBidi" w:hAnsiTheme="majorBidi" w:cstheme="majorBidi"/>
          <w:i/>
          <w:iCs/>
        </w:rPr>
        <w:t>, bıyığı kırkmak, tırnakları kesmek, kol</w:t>
      </w:r>
      <w:r w:rsidR="0041742D" w:rsidRPr="00B02F8C">
        <w:rPr>
          <w:rFonts w:asciiTheme="majorBidi" w:hAnsiTheme="majorBidi" w:cstheme="majorBidi"/>
          <w:i/>
          <w:iCs/>
        </w:rPr>
        <w:softHyphen/>
        <w:t>tuk altlarını temizlemek</w:t>
      </w:r>
      <w:r w:rsidRPr="00B02F8C">
        <w:rPr>
          <w:rFonts w:asciiTheme="majorBidi" w:hAnsiTheme="majorBidi" w:cstheme="majorBidi"/>
          <w:i/>
          <w:iCs/>
        </w:rPr>
        <w:t>”</w:t>
      </w:r>
      <w:r>
        <w:rPr>
          <w:rFonts w:asciiTheme="majorBidi" w:hAnsiTheme="majorBidi" w:cstheme="majorBidi"/>
        </w:rPr>
        <w:t xml:space="preserve"> </w:t>
      </w:r>
      <w:r>
        <w:rPr>
          <w:rStyle w:val="DipnotBavurusu"/>
          <w:rFonts w:asciiTheme="majorBidi" w:hAnsiTheme="majorBidi" w:cstheme="majorBidi"/>
        </w:rPr>
        <w:footnoteReference w:id="7"/>
      </w:r>
    </w:p>
    <w:p w:rsidR="00B02F8C" w:rsidRDefault="00B02F8C" w:rsidP="00B02F8C">
      <w:pPr>
        <w:rPr>
          <w:rFonts w:asciiTheme="majorBidi" w:hAnsiTheme="majorBidi" w:cstheme="majorBidi"/>
        </w:rPr>
      </w:pPr>
      <w:r>
        <w:rPr>
          <w:rFonts w:asciiTheme="majorBidi" w:hAnsiTheme="majorBidi" w:cstheme="majorBidi"/>
        </w:rPr>
        <w:t xml:space="preserve">Nitekim bu hasletlerin kâfirlerle aramızda en belirleyici unsurlardan biri olduğunu yaşadığımız çağ içinde kendi gözlerimizle görerek muşahede </w:t>
      </w:r>
      <w:r w:rsidR="005977EA">
        <w:rPr>
          <w:rFonts w:asciiTheme="majorBidi" w:hAnsiTheme="majorBidi" w:cstheme="majorBidi"/>
        </w:rPr>
        <w:t>etmekteyiz.</w:t>
      </w:r>
    </w:p>
    <w:p w:rsidR="005977EA" w:rsidRDefault="005977EA" w:rsidP="005977EA">
      <w:pPr>
        <w:rPr>
          <w:rFonts w:asciiTheme="majorBidi" w:hAnsiTheme="majorBidi" w:cstheme="majorBidi"/>
        </w:rPr>
      </w:pPr>
      <w:r>
        <w:rPr>
          <w:rFonts w:asciiTheme="majorBidi" w:hAnsiTheme="majorBidi" w:cstheme="majorBidi"/>
        </w:rPr>
        <w:t>Bu vesile ile insan olmak ve insan kalabilmenin yegâne yollarını bizlere gösteren yüce mevlamıza hamd ediyoruz!</w:t>
      </w:r>
    </w:p>
    <w:p w:rsidR="005977EA" w:rsidRDefault="005977EA" w:rsidP="005977EA">
      <w:pPr>
        <w:rPr>
          <w:rFonts w:asciiTheme="majorBidi" w:hAnsiTheme="majorBidi" w:cstheme="majorBidi"/>
        </w:rPr>
      </w:pPr>
      <w:r>
        <w:rPr>
          <w:rFonts w:asciiTheme="majorBidi" w:hAnsiTheme="majorBidi" w:cstheme="majorBidi"/>
        </w:rPr>
        <w:t>Rabbim bizleri yolundan ayırmasın, resullerinin sünnetini yaşatabilmeyi bizlere nasip eylesin!</w:t>
      </w:r>
    </w:p>
    <w:p w:rsidR="005977EA" w:rsidRDefault="005977EA" w:rsidP="005977EA">
      <w:pPr>
        <w:rPr>
          <w:rFonts w:asciiTheme="majorBidi" w:hAnsiTheme="majorBidi" w:cstheme="majorBidi"/>
        </w:rPr>
      </w:pPr>
      <w:r>
        <w:rPr>
          <w:rFonts w:asciiTheme="majorBidi" w:hAnsiTheme="majorBidi" w:cstheme="majorBidi"/>
        </w:rPr>
        <w:t>Rabbim erkekliğe ilk adımı atan evladımızı kuran ve sünnet yolundan ayırmasın!</w:t>
      </w:r>
    </w:p>
    <w:p w:rsidR="005977EA" w:rsidRDefault="005977EA" w:rsidP="005977EA">
      <w:pPr>
        <w:rPr>
          <w:rFonts w:asciiTheme="majorBidi" w:hAnsiTheme="majorBidi" w:cstheme="majorBidi"/>
        </w:rPr>
      </w:pPr>
      <w:r>
        <w:rPr>
          <w:rFonts w:asciiTheme="majorBidi" w:hAnsiTheme="majorBidi" w:cstheme="majorBidi"/>
        </w:rPr>
        <w:t>Rabbim hepimize göz aydınlığı olacak nesiller yetiştirmeyi nasip eylesin!</w:t>
      </w:r>
    </w:p>
    <w:p w:rsidR="0041742D" w:rsidRPr="0041742D" w:rsidRDefault="0041742D" w:rsidP="005977EA">
      <w:pPr>
        <w:rPr>
          <w:rFonts w:asciiTheme="majorBidi" w:hAnsiTheme="majorBidi" w:cstheme="majorBidi"/>
          <w:rtl/>
        </w:rPr>
      </w:pPr>
      <w:r w:rsidRPr="0041742D">
        <w:rPr>
          <w:rFonts w:asciiTheme="majorBidi" w:hAnsiTheme="majorBidi" w:cstheme="majorBidi"/>
        </w:rPr>
        <w:br/>
      </w:r>
    </w:p>
    <w:p w:rsidR="0041742D" w:rsidRPr="0041742D" w:rsidRDefault="0041742D" w:rsidP="0041742D">
      <w:pPr>
        <w:rPr>
          <w:rFonts w:asciiTheme="majorBidi" w:hAnsiTheme="majorBidi" w:cstheme="majorBidi"/>
        </w:rPr>
      </w:pPr>
      <w:r w:rsidRPr="0041742D">
        <w:rPr>
          <w:rFonts w:asciiTheme="majorBidi" w:hAnsiTheme="majorBidi" w:cstheme="majorBidi"/>
        </w:rPr>
        <w:t> </w:t>
      </w:r>
    </w:p>
    <w:p w:rsidR="0041742D" w:rsidRPr="0041742D" w:rsidRDefault="0041742D" w:rsidP="0041742D">
      <w:pPr>
        <w:rPr>
          <w:rFonts w:asciiTheme="majorBidi" w:hAnsiTheme="majorBidi" w:cstheme="majorBidi"/>
        </w:rPr>
      </w:pPr>
    </w:p>
    <w:p w:rsidR="0041742D" w:rsidRPr="0041742D" w:rsidRDefault="0041742D" w:rsidP="0041742D">
      <w:pPr>
        <w:rPr>
          <w:rFonts w:asciiTheme="majorBidi" w:hAnsiTheme="majorBidi" w:cstheme="majorBidi"/>
          <w:rtl/>
        </w:rPr>
      </w:pPr>
    </w:p>
    <w:p w:rsidR="0041742D" w:rsidRPr="0041742D" w:rsidRDefault="0041742D" w:rsidP="0041742D">
      <w:pPr>
        <w:rPr>
          <w:rFonts w:asciiTheme="majorBidi" w:hAnsiTheme="majorBidi" w:cstheme="majorBidi"/>
        </w:rPr>
      </w:pPr>
    </w:p>
    <w:sectPr w:rsidR="0041742D" w:rsidRPr="0041742D" w:rsidSect="0041742D">
      <w:pgSz w:w="16838" w:h="11906" w:orient="landscape"/>
      <w:pgMar w:top="142" w:right="720" w:bottom="142" w:left="142" w:header="708" w:footer="708" w:gutter="0"/>
      <w:cols w:num="2" w:space="4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263" w:rsidRDefault="00F65263" w:rsidP="00E86657">
      <w:pPr>
        <w:spacing w:after="0" w:line="240" w:lineRule="auto"/>
      </w:pPr>
      <w:r>
        <w:separator/>
      </w:r>
    </w:p>
  </w:endnote>
  <w:endnote w:type="continuationSeparator" w:id="0">
    <w:p w:rsidR="00F65263" w:rsidRDefault="00F65263" w:rsidP="00E86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263" w:rsidRDefault="00F65263" w:rsidP="00E86657">
      <w:pPr>
        <w:spacing w:after="0" w:line="240" w:lineRule="auto"/>
      </w:pPr>
      <w:r>
        <w:separator/>
      </w:r>
    </w:p>
  </w:footnote>
  <w:footnote w:type="continuationSeparator" w:id="0">
    <w:p w:rsidR="00F65263" w:rsidRDefault="00F65263" w:rsidP="00E86657">
      <w:pPr>
        <w:spacing w:after="0" w:line="240" w:lineRule="auto"/>
      </w:pPr>
      <w:r>
        <w:continuationSeparator/>
      </w:r>
    </w:p>
  </w:footnote>
  <w:footnote w:id="1">
    <w:p w:rsidR="00E86657" w:rsidRDefault="00E86657">
      <w:pPr>
        <w:pStyle w:val="DipnotMetni"/>
      </w:pPr>
      <w:r>
        <w:rPr>
          <w:rStyle w:val="DipnotBavurusu"/>
        </w:rPr>
        <w:footnoteRef/>
      </w:r>
      <w:r>
        <w:t xml:space="preserve"> </w:t>
      </w:r>
      <w:proofErr w:type="spellStart"/>
      <w:r w:rsidRPr="0041742D">
        <w:rPr>
          <w:rFonts w:asciiTheme="majorBidi" w:hAnsiTheme="majorBidi" w:cstheme="majorBidi"/>
        </w:rPr>
        <w:t>Ahzap</w:t>
      </w:r>
      <w:proofErr w:type="spellEnd"/>
      <w:r w:rsidRPr="0041742D">
        <w:rPr>
          <w:rFonts w:asciiTheme="majorBidi" w:hAnsiTheme="majorBidi" w:cstheme="majorBidi"/>
        </w:rPr>
        <w:t xml:space="preserve"> 21</w:t>
      </w:r>
    </w:p>
  </w:footnote>
  <w:footnote w:id="2">
    <w:p w:rsidR="002E7223" w:rsidRDefault="002E7223" w:rsidP="00780F4F">
      <w:pPr>
        <w:pStyle w:val="DipnotMetni"/>
      </w:pPr>
      <w:r>
        <w:rPr>
          <w:rStyle w:val="DipnotBavurusu"/>
        </w:rPr>
        <w:footnoteRef/>
      </w:r>
      <w:r>
        <w:t xml:space="preserve"> </w:t>
      </w:r>
      <w:proofErr w:type="spellStart"/>
      <w:r w:rsidR="00780F4F" w:rsidRPr="00780F4F">
        <w:rPr>
          <w:rFonts w:asciiTheme="majorBidi" w:hAnsiTheme="majorBidi" w:cstheme="majorBidi"/>
        </w:rPr>
        <w:t>Muvatta</w:t>
      </w:r>
      <w:proofErr w:type="spellEnd"/>
      <w:r w:rsidR="00780F4F" w:rsidRPr="00780F4F">
        <w:rPr>
          <w:rFonts w:asciiTheme="majorBidi" w:hAnsiTheme="majorBidi" w:cstheme="majorBidi"/>
        </w:rPr>
        <w:t xml:space="preserve">, </w:t>
      </w:r>
      <w:proofErr w:type="spellStart"/>
      <w:r w:rsidR="00780F4F" w:rsidRPr="00780F4F">
        <w:rPr>
          <w:rFonts w:asciiTheme="majorBidi" w:hAnsiTheme="majorBidi" w:cstheme="majorBidi"/>
        </w:rPr>
        <w:t>Sıfatu'n</w:t>
      </w:r>
      <w:proofErr w:type="spellEnd"/>
      <w:r w:rsidR="00780F4F" w:rsidRPr="00780F4F">
        <w:rPr>
          <w:rFonts w:asciiTheme="majorBidi" w:hAnsiTheme="majorBidi" w:cstheme="majorBidi"/>
        </w:rPr>
        <w:t>-</w:t>
      </w:r>
      <w:proofErr w:type="spellStart"/>
      <w:r w:rsidR="00780F4F" w:rsidRPr="00780F4F">
        <w:rPr>
          <w:rFonts w:asciiTheme="majorBidi" w:hAnsiTheme="majorBidi" w:cstheme="majorBidi"/>
        </w:rPr>
        <w:t>Nebî</w:t>
      </w:r>
      <w:proofErr w:type="spellEnd"/>
      <w:r w:rsidR="00780F4F" w:rsidRPr="00780F4F">
        <w:rPr>
          <w:rFonts w:asciiTheme="majorBidi" w:hAnsiTheme="majorBidi" w:cstheme="majorBidi"/>
        </w:rPr>
        <w:t>', 4</w:t>
      </w:r>
    </w:p>
  </w:footnote>
  <w:footnote w:id="3">
    <w:p w:rsidR="002E7223" w:rsidRDefault="002E7223">
      <w:pPr>
        <w:pStyle w:val="DipnotMetni"/>
      </w:pPr>
      <w:r>
        <w:rPr>
          <w:rStyle w:val="DipnotBavurusu"/>
        </w:rPr>
        <w:footnoteRef/>
      </w:r>
      <w:r>
        <w:t xml:space="preserve"> </w:t>
      </w:r>
      <w:r>
        <w:rPr>
          <w:rFonts w:asciiTheme="majorBidi" w:hAnsiTheme="majorBidi" w:cstheme="majorBidi"/>
        </w:rPr>
        <w:t>Bakara, 124</w:t>
      </w:r>
    </w:p>
  </w:footnote>
  <w:footnote w:id="4">
    <w:p w:rsidR="002E7223" w:rsidRDefault="002E7223">
      <w:pPr>
        <w:pStyle w:val="DipnotMetni"/>
      </w:pPr>
      <w:r>
        <w:rPr>
          <w:rStyle w:val="DipnotBavurusu"/>
        </w:rPr>
        <w:footnoteRef/>
      </w:r>
      <w:r>
        <w:t xml:space="preserve"> </w:t>
      </w:r>
      <w:proofErr w:type="spellStart"/>
      <w:r>
        <w:rPr>
          <w:rFonts w:asciiTheme="majorBidi" w:hAnsiTheme="majorBidi" w:cstheme="majorBidi"/>
        </w:rPr>
        <w:t>Buhari</w:t>
      </w:r>
      <w:proofErr w:type="spellEnd"/>
      <w:r>
        <w:rPr>
          <w:rFonts w:asciiTheme="majorBidi" w:hAnsiTheme="majorBidi" w:cstheme="majorBidi"/>
        </w:rPr>
        <w:t>, İstizan 51, Enbiya 8</w:t>
      </w:r>
    </w:p>
  </w:footnote>
  <w:footnote w:id="5">
    <w:p w:rsidR="00780F4F" w:rsidRDefault="00780F4F">
      <w:pPr>
        <w:pStyle w:val="DipnotMetni"/>
      </w:pPr>
      <w:r>
        <w:rPr>
          <w:rStyle w:val="DipnotBavurusu"/>
        </w:rPr>
        <w:footnoteRef/>
      </w:r>
      <w:r>
        <w:t xml:space="preserve"> </w:t>
      </w:r>
      <w:proofErr w:type="spellStart"/>
      <w:r w:rsidRPr="00780F4F">
        <w:rPr>
          <w:rFonts w:asciiTheme="majorBidi" w:hAnsiTheme="majorBidi" w:cstheme="majorBidi"/>
        </w:rPr>
        <w:t>Ahmed</w:t>
      </w:r>
      <w:proofErr w:type="spellEnd"/>
      <w:r w:rsidRPr="00780F4F">
        <w:rPr>
          <w:rFonts w:asciiTheme="majorBidi" w:hAnsiTheme="majorBidi" w:cstheme="majorBidi"/>
        </w:rPr>
        <w:t xml:space="preserve"> </w:t>
      </w:r>
      <w:proofErr w:type="spellStart"/>
      <w:r w:rsidRPr="00780F4F">
        <w:rPr>
          <w:rFonts w:asciiTheme="majorBidi" w:hAnsiTheme="majorBidi" w:cstheme="majorBidi"/>
        </w:rPr>
        <w:t>İbn</w:t>
      </w:r>
      <w:proofErr w:type="spellEnd"/>
      <w:r w:rsidRPr="00780F4F">
        <w:rPr>
          <w:rFonts w:asciiTheme="majorBidi" w:hAnsiTheme="majorBidi" w:cstheme="majorBidi"/>
        </w:rPr>
        <w:t xml:space="preserve"> </w:t>
      </w:r>
      <w:proofErr w:type="spellStart"/>
      <w:r w:rsidRPr="00780F4F">
        <w:rPr>
          <w:rFonts w:asciiTheme="majorBidi" w:hAnsiTheme="majorBidi" w:cstheme="majorBidi"/>
        </w:rPr>
        <w:t>Hanbel</w:t>
      </w:r>
      <w:proofErr w:type="spellEnd"/>
      <w:r w:rsidRPr="00780F4F">
        <w:rPr>
          <w:rFonts w:asciiTheme="majorBidi" w:hAnsiTheme="majorBidi" w:cstheme="majorBidi"/>
        </w:rPr>
        <w:t xml:space="preserve">, III / 415; Ebu </w:t>
      </w:r>
      <w:proofErr w:type="spellStart"/>
      <w:r w:rsidRPr="00780F4F">
        <w:rPr>
          <w:rFonts w:asciiTheme="majorBidi" w:hAnsiTheme="majorBidi" w:cstheme="majorBidi"/>
        </w:rPr>
        <w:t>Davud</w:t>
      </w:r>
      <w:proofErr w:type="spellEnd"/>
      <w:r w:rsidRPr="00780F4F">
        <w:rPr>
          <w:rFonts w:asciiTheme="majorBidi" w:hAnsiTheme="majorBidi" w:cstheme="majorBidi"/>
        </w:rPr>
        <w:t xml:space="preserve">, </w:t>
      </w:r>
      <w:proofErr w:type="spellStart"/>
      <w:r w:rsidRPr="00780F4F">
        <w:rPr>
          <w:rFonts w:asciiTheme="majorBidi" w:hAnsiTheme="majorBidi" w:cstheme="majorBidi"/>
        </w:rPr>
        <w:t>Tahare</w:t>
      </w:r>
      <w:proofErr w:type="spellEnd"/>
      <w:r w:rsidRPr="00780F4F">
        <w:rPr>
          <w:rFonts w:asciiTheme="majorBidi" w:hAnsiTheme="majorBidi" w:cstheme="majorBidi"/>
        </w:rPr>
        <w:t>, 129</w:t>
      </w:r>
    </w:p>
  </w:footnote>
  <w:footnote w:id="6">
    <w:p w:rsidR="00B02F8C" w:rsidRDefault="00B02F8C">
      <w:pPr>
        <w:pStyle w:val="DipnotMetni"/>
      </w:pPr>
      <w:r>
        <w:rPr>
          <w:rStyle w:val="DipnotBavurusu"/>
        </w:rPr>
        <w:footnoteRef/>
      </w:r>
      <w:r>
        <w:t xml:space="preserve"> </w:t>
      </w:r>
      <w:proofErr w:type="spellStart"/>
      <w:r w:rsidRPr="00B02F8C">
        <w:rPr>
          <w:rFonts w:asciiTheme="majorBidi" w:hAnsiTheme="majorBidi" w:cstheme="majorBidi"/>
        </w:rPr>
        <w:t>Tirmizi</w:t>
      </w:r>
      <w:proofErr w:type="spellEnd"/>
      <w:r w:rsidRPr="00B02F8C">
        <w:rPr>
          <w:rFonts w:asciiTheme="majorBidi" w:hAnsiTheme="majorBidi" w:cstheme="majorBidi"/>
        </w:rPr>
        <w:t>, Nikâh 1</w:t>
      </w:r>
    </w:p>
  </w:footnote>
  <w:footnote w:id="7">
    <w:p w:rsidR="00B02F8C" w:rsidRDefault="00B02F8C">
      <w:pPr>
        <w:pStyle w:val="DipnotMetni"/>
      </w:pPr>
      <w:r>
        <w:rPr>
          <w:rStyle w:val="DipnotBavurusu"/>
        </w:rPr>
        <w:footnoteRef/>
      </w:r>
      <w:r>
        <w:t xml:space="preserve"> </w:t>
      </w:r>
      <w:proofErr w:type="spellStart"/>
      <w:r w:rsidRPr="00B02F8C">
        <w:rPr>
          <w:rFonts w:asciiTheme="majorBidi" w:hAnsiTheme="majorBidi" w:cstheme="majorBidi"/>
        </w:rPr>
        <w:t>Buhârî</w:t>
      </w:r>
      <w:proofErr w:type="spellEnd"/>
      <w:r w:rsidRPr="00B02F8C">
        <w:rPr>
          <w:rFonts w:asciiTheme="majorBidi" w:hAnsiTheme="majorBidi" w:cstheme="majorBidi"/>
        </w:rPr>
        <w:t xml:space="preserve">, </w:t>
      </w:r>
      <w:proofErr w:type="spellStart"/>
      <w:r w:rsidRPr="00B02F8C">
        <w:rPr>
          <w:rFonts w:asciiTheme="majorBidi" w:hAnsiTheme="majorBidi" w:cstheme="majorBidi"/>
        </w:rPr>
        <w:t>Libâs</w:t>
      </w:r>
      <w:proofErr w:type="spellEnd"/>
      <w:r w:rsidRPr="00B02F8C">
        <w:rPr>
          <w:rFonts w:asciiTheme="majorBidi" w:hAnsiTheme="majorBidi" w:cstheme="majorBidi"/>
        </w:rPr>
        <w:t xml:space="preserve"> 51, 62, 64; Müslim, </w:t>
      </w:r>
      <w:proofErr w:type="spellStart"/>
      <w:r w:rsidRPr="00B02F8C">
        <w:rPr>
          <w:rFonts w:asciiTheme="majorBidi" w:hAnsiTheme="majorBidi" w:cstheme="majorBidi"/>
        </w:rPr>
        <w:t>Tahâret</w:t>
      </w:r>
      <w:proofErr w:type="spellEnd"/>
      <w:r w:rsidRPr="00B02F8C">
        <w:rPr>
          <w:rFonts w:asciiTheme="majorBidi" w:hAnsiTheme="majorBidi" w:cstheme="majorBidi"/>
        </w:rPr>
        <w:t xml:space="preserve"> 49, 50. Ayrıca bk. </w:t>
      </w:r>
      <w:proofErr w:type="spellStart"/>
      <w:r w:rsidRPr="00B02F8C">
        <w:rPr>
          <w:rFonts w:asciiTheme="majorBidi" w:hAnsiTheme="majorBidi" w:cstheme="majorBidi"/>
        </w:rPr>
        <w:t>Ebû</w:t>
      </w:r>
      <w:proofErr w:type="spellEnd"/>
      <w:r w:rsidRPr="00B02F8C">
        <w:rPr>
          <w:rFonts w:asciiTheme="majorBidi" w:hAnsiTheme="majorBidi" w:cstheme="majorBidi"/>
        </w:rPr>
        <w:t xml:space="preserve"> </w:t>
      </w:r>
      <w:proofErr w:type="spellStart"/>
      <w:r w:rsidRPr="00B02F8C">
        <w:rPr>
          <w:rFonts w:asciiTheme="majorBidi" w:hAnsiTheme="majorBidi" w:cstheme="majorBidi"/>
        </w:rPr>
        <w:t>Dâvûd</w:t>
      </w:r>
      <w:proofErr w:type="spellEnd"/>
      <w:r w:rsidRPr="00B02F8C">
        <w:rPr>
          <w:rFonts w:asciiTheme="majorBidi" w:hAnsiTheme="majorBidi" w:cstheme="majorBidi"/>
        </w:rPr>
        <w:t xml:space="preserve">, </w:t>
      </w:r>
      <w:proofErr w:type="spellStart"/>
      <w:r w:rsidRPr="00B02F8C">
        <w:rPr>
          <w:rFonts w:asciiTheme="majorBidi" w:hAnsiTheme="majorBidi" w:cstheme="majorBidi"/>
        </w:rPr>
        <w:t>Tereccül</w:t>
      </w:r>
      <w:proofErr w:type="spellEnd"/>
      <w:r w:rsidRPr="00B02F8C">
        <w:rPr>
          <w:rFonts w:asciiTheme="majorBidi" w:hAnsiTheme="majorBidi" w:cstheme="majorBidi"/>
        </w:rPr>
        <w:t xml:space="preserve"> 16; </w:t>
      </w:r>
      <w:proofErr w:type="spellStart"/>
      <w:r w:rsidRPr="00B02F8C">
        <w:rPr>
          <w:rFonts w:asciiTheme="majorBidi" w:hAnsiTheme="majorBidi" w:cstheme="majorBidi"/>
        </w:rPr>
        <w:t>Tirmizî</w:t>
      </w:r>
      <w:proofErr w:type="spellEnd"/>
      <w:r w:rsidRPr="00B02F8C">
        <w:rPr>
          <w:rFonts w:asciiTheme="majorBidi" w:hAnsiTheme="majorBidi" w:cstheme="majorBidi"/>
        </w:rPr>
        <w:t xml:space="preserve">, </w:t>
      </w:r>
      <w:proofErr w:type="spellStart"/>
      <w:r w:rsidRPr="00B02F8C">
        <w:rPr>
          <w:rFonts w:asciiTheme="majorBidi" w:hAnsiTheme="majorBidi" w:cstheme="majorBidi"/>
        </w:rPr>
        <w:t>Edeb</w:t>
      </w:r>
      <w:proofErr w:type="spellEnd"/>
      <w:r w:rsidRPr="00B02F8C">
        <w:rPr>
          <w:rFonts w:asciiTheme="majorBidi" w:hAnsiTheme="majorBidi" w:cstheme="majorBidi"/>
        </w:rPr>
        <w:t xml:space="preserve"> 14; </w:t>
      </w:r>
      <w:proofErr w:type="spellStart"/>
      <w:proofErr w:type="gramStart"/>
      <w:r w:rsidRPr="00B02F8C">
        <w:rPr>
          <w:rFonts w:asciiTheme="majorBidi" w:hAnsiTheme="majorBidi" w:cstheme="majorBidi"/>
        </w:rPr>
        <w:t>Nesâî</w:t>
      </w:r>
      <w:proofErr w:type="spellEnd"/>
      <w:r w:rsidRPr="00B02F8C">
        <w:rPr>
          <w:rFonts w:asciiTheme="majorBidi" w:hAnsiTheme="majorBidi" w:cstheme="majorBidi"/>
        </w:rPr>
        <w:t>,</w:t>
      </w:r>
      <w:proofErr w:type="spellStart"/>
      <w:r w:rsidRPr="00B02F8C">
        <w:rPr>
          <w:rFonts w:asciiTheme="majorBidi" w:hAnsiTheme="majorBidi" w:cstheme="majorBidi"/>
        </w:rPr>
        <w:t>Tahâret</w:t>
      </w:r>
      <w:proofErr w:type="spellEnd"/>
      <w:proofErr w:type="gramEnd"/>
      <w:r w:rsidRPr="00B02F8C">
        <w:rPr>
          <w:rFonts w:asciiTheme="majorBidi" w:hAnsiTheme="majorBidi" w:cstheme="majorBidi"/>
        </w:rPr>
        <w:t xml:space="preserve"> 8-10; </w:t>
      </w:r>
      <w:proofErr w:type="spellStart"/>
      <w:r w:rsidRPr="00B02F8C">
        <w:rPr>
          <w:rFonts w:asciiTheme="majorBidi" w:hAnsiTheme="majorBidi" w:cstheme="majorBidi"/>
        </w:rPr>
        <w:t>İbni</w:t>
      </w:r>
      <w:proofErr w:type="spellEnd"/>
      <w:r w:rsidRPr="00B02F8C">
        <w:rPr>
          <w:rFonts w:asciiTheme="majorBidi" w:hAnsiTheme="majorBidi" w:cstheme="majorBidi"/>
        </w:rPr>
        <w:t xml:space="preserve"> </w:t>
      </w:r>
      <w:proofErr w:type="spellStart"/>
      <w:r w:rsidRPr="00B02F8C">
        <w:rPr>
          <w:rFonts w:asciiTheme="majorBidi" w:hAnsiTheme="majorBidi" w:cstheme="majorBidi"/>
        </w:rPr>
        <w:t>Mâce</w:t>
      </w:r>
      <w:proofErr w:type="spellEnd"/>
      <w:r w:rsidRPr="00B02F8C">
        <w:rPr>
          <w:rFonts w:asciiTheme="majorBidi" w:hAnsiTheme="majorBidi" w:cstheme="majorBidi"/>
        </w:rPr>
        <w:t xml:space="preserve">, </w:t>
      </w:r>
      <w:proofErr w:type="spellStart"/>
      <w:r w:rsidRPr="00B02F8C">
        <w:rPr>
          <w:rFonts w:asciiTheme="majorBidi" w:hAnsiTheme="majorBidi" w:cstheme="majorBidi"/>
        </w:rPr>
        <w:t>Tahâret</w:t>
      </w:r>
      <w:proofErr w:type="spellEnd"/>
      <w:r w:rsidRPr="00B02F8C">
        <w:rPr>
          <w:rFonts w:asciiTheme="majorBidi" w:hAnsiTheme="majorBidi" w:cstheme="majorBidi"/>
        </w:rPr>
        <w:t xml:space="preserve"> 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1742D"/>
    <w:rsid w:val="002E7223"/>
    <w:rsid w:val="0038276D"/>
    <w:rsid w:val="0041742D"/>
    <w:rsid w:val="005977EA"/>
    <w:rsid w:val="005F6064"/>
    <w:rsid w:val="00780F4F"/>
    <w:rsid w:val="009156AD"/>
    <w:rsid w:val="00A30FC8"/>
    <w:rsid w:val="00AB1089"/>
    <w:rsid w:val="00B02F8C"/>
    <w:rsid w:val="00BA0467"/>
    <w:rsid w:val="00E86657"/>
    <w:rsid w:val="00F04AE2"/>
    <w:rsid w:val="00F6526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0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174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1742D"/>
    <w:rPr>
      <w:color w:val="0000FF"/>
      <w:u w:val="single"/>
    </w:rPr>
  </w:style>
  <w:style w:type="paragraph" w:styleId="DipnotMetni">
    <w:name w:val="footnote text"/>
    <w:basedOn w:val="Normal"/>
    <w:link w:val="DipnotMetniChar"/>
    <w:uiPriority w:val="99"/>
    <w:semiHidden/>
    <w:unhideWhenUsed/>
    <w:rsid w:val="00E8665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6657"/>
    <w:rPr>
      <w:sz w:val="20"/>
      <w:szCs w:val="20"/>
    </w:rPr>
  </w:style>
  <w:style w:type="character" w:styleId="DipnotBavurusu">
    <w:name w:val="footnote reference"/>
    <w:basedOn w:val="VarsaylanParagrafYazTipi"/>
    <w:uiPriority w:val="99"/>
    <w:semiHidden/>
    <w:unhideWhenUsed/>
    <w:rsid w:val="00E86657"/>
    <w:rPr>
      <w:vertAlign w:val="superscript"/>
    </w:rPr>
  </w:style>
  <w:style w:type="character" w:styleId="Vurgu">
    <w:name w:val="Emphasis"/>
    <w:basedOn w:val="VarsaylanParagrafYazTipi"/>
    <w:uiPriority w:val="20"/>
    <w:qFormat/>
    <w:rsid w:val="002E7223"/>
    <w:rPr>
      <w:i/>
      <w:iCs/>
    </w:rPr>
  </w:style>
</w:styles>
</file>

<file path=word/webSettings.xml><?xml version="1.0" encoding="utf-8"?>
<w:webSettings xmlns:r="http://schemas.openxmlformats.org/officeDocument/2006/relationships" xmlns:w="http://schemas.openxmlformats.org/wordprocessingml/2006/main">
  <w:divs>
    <w:div w:id="100343065">
      <w:bodyDiv w:val="1"/>
      <w:marLeft w:val="0"/>
      <w:marRight w:val="0"/>
      <w:marTop w:val="0"/>
      <w:marBottom w:val="0"/>
      <w:divBdr>
        <w:top w:val="none" w:sz="0" w:space="0" w:color="auto"/>
        <w:left w:val="none" w:sz="0" w:space="0" w:color="auto"/>
        <w:bottom w:val="none" w:sz="0" w:space="0" w:color="auto"/>
        <w:right w:val="none" w:sz="0" w:space="0" w:color="auto"/>
      </w:divBdr>
    </w:div>
    <w:div w:id="835219790">
      <w:bodyDiv w:val="1"/>
      <w:marLeft w:val="0"/>
      <w:marRight w:val="0"/>
      <w:marTop w:val="0"/>
      <w:marBottom w:val="0"/>
      <w:divBdr>
        <w:top w:val="none" w:sz="0" w:space="0" w:color="auto"/>
        <w:left w:val="none" w:sz="0" w:space="0" w:color="auto"/>
        <w:bottom w:val="none" w:sz="0" w:space="0" w:color="auto"/>
        <w:right w:val="none" w:sz="0" w:space="0" w:color="auto"/>
      </w:divBdr>
    </w:div>
    <w:div w:id="1217083366">
      <w:bodyDiv w:val="1"/>
      <w:marLeft w:val="0"/>
      <w:marRight w:val="0"/>
      <w:marTop w:val="0"/>
      <w:marBottom w:val="0"/>
      <w:divBdr>
        <w:top w:val="none" w:sz="0" w:space="0" w:color="auto"/>
        <w:left w:val="none" w:sz="0" w:space="0" w:color="auto"/>
        <w:bottom w:val="none" w:sz="0" w:space="0" w:color="auto"/>
        <w:right w:val="none" w:sz="0" w:space="0" w:color="auto"/>
      </w:divBdr>
    </w:div>
    <w:div w:id="1314872538">
      <w:bodyDiv w:val="1"/>
      <w:marLeft w:val="0"/>
      <w:marRight w:val="0"/>
      <w:marTop w:val="0"/>
      <w:marBottom w:val="0"/>
      <w:divBdr>
        <w:top w:val="none" w:sz="0" w:space="0" w:color="auto"/>
        <w:left w:val="none" w:sz="0" w:space="0" w:color="auto"/>
        <w:bottom w:val="none" w:sz="0" w:space="0" w:color="auto"/>
        <w:right w:val="none" w:sz="0" w:space="0" w:color="auto"/>
      </w:divBdr>
    </w:div>
    <w:div w:id="1366563099">
      <w:bodyDiv w:val="1"/>
      <w:marLeft w:val="0"/>
      <w:marRight w:val="0"/>
      <w:marTop w:val="0"/>
      <w:marBottom w:val="0"/>
      <w:divBdr>
        <w:top w:val="none" w:sz="0" w:space="0" w:color="auto"/>
        <w:left w:val="none" w:sz="0" w:space="0" w:color="auto"/>
        <w:bottom w:val="none" w:sz="0" w:space="0" w:color="auto"/>
        <w:right w:val="none" w:sz="0" w:space="0" w:color="auto"/>
      </w:divBdr>
    </w:div>
    <w:div w:id="21200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753D8-61B6-4A54-B471-0EE20EA73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721</Words>
  <Characters>4113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3</cp:revision>
  <dcterms:created xsi:type="dcterms:W3CDTF">2023-03-22T12:33:00Z</dcterms:created>
  <dcterms:modified xsi:type="dcterms:W3CDTF">2023-03-22T14:19:00Z</dcterms:modified>
</cp:coreProperties>
</file>