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E0" w:rsidRDefault="00210ED1" w:rsidP="00210ED1">
      <w:pPr>
        <w:jc w:val="center"/>
        <w:rPr>
          <w:rFonts w:ascii="Times New Roman" w:hAnsi="Times New Roman" w:cs="Times New Roman"/>
          <w:sz w:val="28"/>
        </w:rPr>
      </w:pPr>
      <w:r w:rsidRPr="00210ED1">
        <w:rPr>
          <w:rFonts w:ascii="Times New Roman" w:hAnsi="Times New Roman" w:cs="Times New Roman"/>
          <w:sz w:val="28"/>
        </w:rPr>
        <w:t>MEDİNEYE GELEN HEYETLER</w:t>
      </w:r>
    </w:p>
    <w:p w:rsidR="00210ED1" w:rsidRDefault="00210ED1" w:rsidP="00210ED1">
      <w:pPr>
        <w:rPr>
          <w:rFonts w:ascii="Times New Roman" w:hAnsi="Times New Roman" w:cs="Times New Roman"/>
        </w:rPr>
      </w:pPr>
      <w:r>
        <w:rPr>
          <w:rFonts w:ascii="Times New Roman" w:hAnsi="Times New Roman" w:cs="Times New Roman"/>
        </w:rPr>
        <w:t>Değerli kardeşlerim:</w:t>
      </w:r>
    </w:p>
    <w:p w:rsidR="00210ED1" w:rsidRDefault="00210ED1" w:rsidP="00210ED1">
      <w:pPr>
        <w:rPr>
          <w:rFonts w:ascii="Times New Roman" w:hAnsi="Times New Roman" w:cs="Times New Roman"/>
        </w:rPr>
      </w:pPr>
      <w:r>
        <w:rPr>
          <w:rFonts w:ascii="Times New Roman" w:hAnsi="Times New Roman" w:cs="Times New Roman"/>
        </w:rPr>
        <w:t>İnsan nefsi ile var edilmiş ve şeytanın düşmanlığı ile karşı karşıya kalarak da bir imtihana tabi tutulmuştur. Bu imtihanda nefsi ve şeytan Allah’ın haram kıldığı şeyleri insana hoş gösterme çabası içinde olur ve zaman zamanda insanı bunlarla aldatır. Bu aldanma bazen o kadar büyük olur ki, hak ortada olduğu halde yinede ona muhalefet eder. Bu durum Hz. Adem ile başladı ve bugünde ilk gün olduğu gibi devam ediyor ve de kıyamete kadar da devam edecek. Hayatını anlattığımız Allah Resulü s.a.v yaşantısında da bunun açık delillerini görmekteyiz.</w:t>
      </w:r>
    </w:p>
    <w:p w:rsidR="00210ED1" w:rsidRDefault="00210ED1" w:rsidP="00210ED1">
      <w:pPr>
        <w:rPr>
          <w:rFonts w:ascii="Times New Roman" w:hAnsi="Times New Roman" w:cs="Times New Roman"/>
        </w:rPr>
      </w:pPr>
      <w:r>
        <w:rPr>
          <w:rFonts w:ascii="Times New Roman" w:hAnsi="Times New Roman" w:cs="Times New Roman"/>
        </w:rPr>
        <w:t>Hicretin 9. Yılında Tebük seferi ile artık İslam’ın üstünlüğü Araplar tarafından kabul edilmek zorunda kaldı. Bu sükunet ve üstünlük dön</w:t>
      </w:r>
      <w:r w:rsidR="00CC7B37">
        <w:rPr>
          <w:rFonts w:ascii="Times New Roman" w:hAnsi="Times New Roman" w:cs="Times New Roman"/>
        </w:rPr>
        <w:t>eminde Allah Resulü s.a.v İslam’</w:t>
      </w:r>
      <w:r>
        <w:rPr>
          <w:rFonts w:ascii="Times New Roman" w:hAnsi="Times New Roman" w:cs="Times New Roman"/>
        </w:rPr>
        <w:t>ın emirlerinin uygulanması için valiler tayin ederek onlardan adaletin tesis edilmesini, dinin öğretilmesini, zekatın toplanması gibi görevleri icra etmelerini buyurdu.</w:t>
      </w:r>
    </w:p>
    <w:p w:rsidR="00210ED1" w:rsidRDefault="00CC7B37" w:rsidP="00210ED1">
      <w:pPr>
        <w:rPr>
          <w:rFonts w:ascii="Times New Roman" w:hAnsi="Times New Roman" w:cs="Times New Roman"/>
        </w:rPr>
      </w:pPr>
      <w:r>
        <w:rPr>
          <w:rFonts w:ascii="Times New Roman" w:hAnsi="Times New Roman" w:cs="Times New Roman"/>
        </w:rPr>
        <w:t>Valilerin görevlerini icra ederken nasıl hareket etmeleri gerektiğine dair kuralları Allah Resulü s.a.v ortaya koyarken, bu kuralların ne olduğuna dair bilgileri Yemen’e vali olarak gönderilen Muaz Bin Cebel’e verdiği talimatlarda görüyoruz:</w:t>
      </w:r>
    </w:p>
    <w:p w:rsidR="00CC7B37" w:rsidRDefault="00CC7B37" w:rsidP="00CC7B37">
      <w:pPr>
        <w:pStyle w:val="ListeParagraf"/>
        <w:numPr>
          <w:ilvl w:val="0"/>
          <w:numId w:val="1"/>
        </w:numPr>
        <w:rPr>
          <w:rFonts w:ascii="Times New Roman" w:hAnsi="Times New Roman" w:cs="Times New Roman"/>
        </w:rPr>
      </w:pPr>
      <w:r>
        <w:rPr>
          <w:rFonts w:ascii="Times New Roman" w:hAnsi="Times New Roman" w:cs="Times New Roman"/>
        </w:rPr>
        <w:t>Ey Muaz sen ehli kitaptan bir cemaate gidiyorsun onları</w:t>
      </w:r>
    </w:p>
    <w:p w:rsidR="00CC7B37" w:rsidRDefault="00CC7B37" w:rsidP="00CC7B37">
      <w:pPr>
        <w:pStyle w:val="ListeParagraf"/>
        <w:numPr>
          <w:ilvl w:val="0"/>
          <w:numId w:val="2"/>
        </w:numPr>
        <w:rPr>
          <w:rFonts w:ascii="Times New Roman" w:hAnsi="Times New Roman" w:cs="Times New Roman"/>
        </w:rPr>
      </w:pPr>
      <w:r>
        <w:rPr>
          <w:rFonts w:ascii="Times New Roman" w:hAnsi="Times New Roman" w:cs="Times New Roman"/>
        </w:rPr>
        <w:t>Allah’tan başka ilah olmadığına davet et! Kabul ederseler</w:t>
      </w:r>
    </w:p>
    <w:p w:rsidR="00CC7B37" w:rsidRDefault="00CC7B37" w:rsidP="00CC7B37">
      <w:pPr>
        <w:pStyle w:val="ListeParagraf"/>
        <w:numPr>
          <w:ilvl w:val="0"/>
          <w:numId w:val="2"/>
        </w:numPr>
        <w:rPr>
          <w:rFonts w:ascii="Times New Roman" w:hAnsi="Times New Roman" w:cs="Times New Roman"/>
        </w:rPr>
      </w:pPr>
      <w:r>
        <w:rPr>
          <w:rFonts w:ascii="Times New Roman" w:hAnsi="Times New Roman" w:cs="Times New Roman"/>
        </w:rPr>
        <w:t>Beş vakit namaz kılmaya davet et! Kabul ederseler</w:t>
      </w:r>
    </w:p>
    <w:p w:rsidR="00CC7B37" w:rsidRDefault="00CC7B37" w:rsidP="00CC7B37">
      <w:pPr>
        <w:pStyle w:val="ListeParagraf"/>
        <w:numPr>
          <w:ilvl w:val="0"/>
          <w:numId w:val="2"/>
        </w:numPr>
        <w:rPr>
          <w:rFonts w:ascii="Times New Roman" w:hAnsi="Times New Roman" w:cs="Times New Roman"/>
        </w:rPr>
      </w:pPr>
      <w:r>
        <w:rPr>
          <w:rFonts w:ascii="Times New Roman" w:hAnsi="Times New Roman" w:cs="Times New Roman"/>
        </w:rPr>
        <w:t>Zekât vermeye davet et!</w:t>
      </w:r>
    </w:p>
    <w:p w:rsidR="00CC7B37" w:rsidRDefault="00CC7B37" w:rsidP="00CC7B37">
      <w:pPr>
        <w:pStyle w:val="ListeParagraf"/>
        <w:numPr>
          <w:ilvl w:val="0"/>
          <w:numId w:val="1"/>
        </w:numPr>
        <w:rPr>
          <w:rFonts w:ascii="Times New Roman" w:hAnsi="Times New Roman" w:cs="Times New Roman"/>
        </w:rPr>
      </w:pPr>
      <w:r>
        <w:rPr>
          <w:rFonts w:ascii="Times New Roman" w:hAnsi="Times New Roman" w:cs="Times New Roman"/>
        </w:rPr>
        <w:t>Eğer bu hususların hepsini kabul edecek olursalar zakâtı alırken en iyi mallarından alma, çünkü mazlumun duası ile Allah arasında bir perde yoktur.</w:t>
      </w:r>
    </w:p>
    <w:p w:rsidR="00CC7B37" w:rsidRDefault="00CC7B37" w:rsidP="00CC7B37">
      <w:pPr>
        <w:rPr>
          <w:rFonts w:ascii="Times New Roman" w:hAnsi="Times New Roman" w:cs="Times New Roman"/>
        </w:rPr>
      </w:pPr>
      <w:r>
        <w:rPr>
          <w:rFonts w:ascii="Times New Roman" w:hAnsi="Times New Roman" w:cs="Times New Roman"/>
        </w:rPr>
        <w:t>Allah Resulü s.a.v Muaz’a sordu:</w:t>
      </w:r>
    </w:p>
    <w:p w:rsidR="00CC7B37" w:rsidRDefault="00CC7B37" w:rsidP="00CC7B37">
      <w:pPr>
        <w:pStyle w:val="ListeParagraf"/>
        <w:numPr>
          <w:ilvl w:val="0"/>
          <w:numId w:val="1"/>
        </w:numPr>
        <w:rPr>
          <w:rFonts w:ascii="Times New Roman" w:hAnsi="Times New Roman" w:cs="Times New Roman"/>
        </w:rPr>
      </w:pPr>
      <w:r>
        <w:rPr>
          <w:rFonts w:ascii="Times New Roman" w:hAnsi="Times New Roman" w:cs="Times New Roman"/>
        </w:rPr>
        <w:t>Ey Muaz önüne bir mesele geldiğinde nasıl hüküm vereceksin?</w:t>
      </w:r>
    </w:p>
    <w:p w:rsidR="00CC7B37" w:rsidRDefault="00CC7B37" w:rsidP="00CC7B37">
      <w:pPr>
        <w:rPr>
          <w:rFonts w:ascii="Times New Roman" w:hAnsi="Times New Roman" w:cs="Times New Roman"/>
        </w:rPr>
      </w:pPr>
      <w:r>
        <w:rPr>
          <w:rFonts w:ascii="Times New Roman" w:hAnsi="Times New Roman" w:cs="Times New Roman"/>
        </w:rPr>
        <w:t>Muaz:</w:t>
      </w:r>
    </w:p>
    <w:p w:rsidR="00CC7B37" w:rsidRDefault="00CC7B37" w:rsidP="00CC7B37">
      <w:pPr>
        <w:pStyle w:val="ListeParagraf"/>
        <w:numPr>
          <w:ilvl w:val="0"/>
          <w:numId w:val="1"/>
        </w:numPr>
        <w:rPr>
          <w:rFonts w:ascii="Times New Roman" w:hAnsi="Times New Roman" w:cs="Times New Roman"/>
        </w:rPr>
      </w:pPr>
      <w:r>
        <w:rPr>
          <w:rFonts w:ascii="Times New Roman" w:hAnsi="Times New Roman" w:cs="Times New Roman"/>
        </w:rPr>
        <w:t>Allah’ın kitabı, peygamberinin sünnetine göre hüküm vereceğim, eğer onlarda bulmazsam onların ışığında içtihat ederek aklıma ve muhakememe başvuracağım.</w:t>
      </w:r>
    </w:p>
    <w:p w:rsidR="00CC7B37" w:rsidRDefault="00CC7B37" w:rsidP="00CC7B37">
      <w:pPr>
        <w:rPr>
          <w:rFonts w:ascii="Times New Roman" w:hAnsi="Times New Roman" w:cs="Times New Roman"/>
        </w:rPr>
      </w:pPr>
      <w:r>
        <w:rPr>
          <w:rFonts w:ascii="Times New Roman" w:hAnsi="Times New Roman" w:cs="Times New Roman"/>
        </w:rPr>
        <w:lastRenderedPageBreak/>
        <w:t>Allah Resulü s.a.v bu ifadelerden memnun oldu ve Muaz için dua etti.</w:t>
      </w:r>
    </w:p>
    <w:p w:rsidR="00CC7B37" w:rsidRDefault="00CC7B37" w:rsidP="00CC7B37">
      <w:pPr>
        <w:rPr>
          <w:rFonts w:ascii="Times New Roman" w:hAnsi="Times New Roman" w:cs="Times New Roman"/>
        </w:rPr>
      </w:pPr>
      <w:r>
        <w:rPr>
          <w:rFonts w:ascii="Times New Roman" w:hAnsi="Times New Roman" w:cs="Times New Roman"/>
        </w:rPr>
        <w:t>Etrafa valiler giderken gönderilen valilerin Allah Resulü s.a.v’ den aldıkları emirleri bazı kabileler severek kabul ederken, bazıları da başka şansları olmadığı için kabul etmek zorunda kaldılar.</w:t>
      </w:r>
    </w:p>
    <w:p w:rsidR="00CC7B37" w:rsidRDefault="0076793B" w:rsidP="00CC7B37">
      <w:pPr>
        <w:rPr>
          <w:rFonts w:ascii="Times New Roman" w:hAnsi="Times New Roman" w:cs="Times New Roman"/>
        </w:rPr>
      </w:pPr>
      <w:r>
        <w:rPr>
          <w:rFonts w:ascii="Times New Roman" w:hAnsi="Times New Roman" w:cs="Times New Roman"/>
        </w:rPr>
        <w:t>Burada şunun altını çizmek gerekir ki, şartlar sebebi ile İslam’a girmek zorunda kalanlar görünüşte Müslüman olsalar da kalplerinde bulunan putlara tazim etmeye devam ederler. Bunun sonucu olarak da her zaman azgınlık yapabilecek potansiyele sahip olurlar.</w:t>
      </w:r>
    </w:p>
    <w:p w:rsidR="0076793B" w:rsidRDefault="0076793B" w:rsidP="00CC7B37">
      <w:pPr>
        <w:rPr>
          <w:rFonts w:ascii="Times New Roman" w:hAnsi="Times New Roman" w:cs="Times New Roman"/>
        </w:rPr>
      </w:pPr>
      <w:r>
        <w:rPr>
          <w:rFonts w:ascii="Times New Roman" w:hAnsi="Times New Roman" w:cs="Times New Roman"/>
        </w:rPr>
        <w:t>Heyetler halinde peygamber efendimize gelen kabilelerin bazılarının hareketleri sahabe efendilerimizi gücendirmiş olduğu gibi Allah c.c’ de gazaplandırmıştır. Bunun bir neticesi olarak şu ayet-i Celile nazil olmuştur:</w:t>
      </w:r>
    </w:p>
    <w:p w:rsidR="0076793B" w:rsidRPr="0076793B" w:rsidRDefault="0076793B" w:rsidP="0076793B">
      <w:pPr>
        <w:autoSpaceDE w:val="0"/>
        <w:autoSpaceDN w:val="0"/>
        <w:adjustRightInd w:val="0"/>
        <w:jc w:val="right"/>
        <w:rPr>
          <w:rFonts w:ascii="Times New Roman" w:hAnsi="Times New Roman" w:cs="Times New Roman"/>
          <w:sz w:val="28"/>
          <w:szCs w:val="28"/>
          <w:rtl/>
        </w:rPr>
      </w:pPr>
      <w:r w:rsidRPr="0076793B">
        <w:rPr>
          <w:rFonts w:ascii="Times New Roman" w:hAnsi="Times New Roman" w:cs="Times New Roman"/>
          <w:sz w:val="28"/>
          <w:szCs w:val="28"/>
          <w:rtl/>
        </w:rPr>
        <w:t>يَٓا اَيُّهَا الَّذٖينَ اٰمَنُوا لَا تَرْفَعُٓوا اَصْوَاتَكُمْ فَوْقَ صَوْتِ النَّبِيِّ وَلَا تَجْهَرُوا لَهُ بِالْقَوْلِ كَجَهْرِ بَعْضِكُمْ لِبَعْضٍ اَنْ تَحْبَطَ اَعْمَالُكُمْ وَاَنْتُمْ لَا تَشْعُرُونَ</w:t>
      </w:r>
    </w:p>
    <w:p w:rsidR="0076793B" w:rsidRDefault="0076793B" w:rsidP="0076793B">
      <w:pPr>
        <w:rPr>
          <w:rFonts w:ascii="Times New Roman" w:hAnsi="Times New Roman" w:cs="Times New Roman"/>
        </w:rPr>
      </w:pPr>
      <w:r w:rsidRPr="0076793B">
        <w:rPr>
          <w:rFonts w:ascii="Times New Roman" w:hAnsi="Times New Roman" w:cs="Times New Roman"/>
        </w:rPr>
        <w:t>Ey iman edenler! Seslerinizi peygamberin sesinden daha fazla yükseltmeyin, birbirinize bağırdığınız gibi ona bağırmayın; sonra farkında olmadan amelleriniz boşa gider.</w:t>
      </w:r>
      <w:r>
        <w:rPr>
          <w:rStyle w:val="DipnotBavurusu"/>
          <w:rFonts w:ascii="Times New Roman" w:hAnsi="Times New Roman" w:cs="Times New Roman"/>
        </w:rPr>
        <w:footnoteReference w:id="2"/>
      </w:r>
    </w:p>
    <w:p w:rsidR="0076793B" w:rsidRDefault="0076793B" w:rsidP="0076793B">
      <w:pPr>
        <w:rPr>
          <w:rFonts w:ascii="Times New Roman" w:hAnsi="Times New Roman" w:cs="Times New Roman"/>
        </w:rPr>
      </w:pPr>
      <w:r>
        <w:rPr>
          <w:rFonts w:ascii="Times New Roman" w:hAnsi="Times New Roman" w:cs="Times New Roman"/>
        </w:rPr>
        <w:t>Bu ayetin nüzul sebebine baktığımız zaman Temimden gelen heyetin gece vaktinde peygamberin hanesi önüne gelerek “ Muhammed dışarı çık” diye bağırmaları sonucu indiği rivayet olunmaktadır.</w:t>
      </w:r>
    </w:p>
    <w:p w:rsidR="0076793B" w:rsidRDefault="0076793B" w:rsidP="0076793B">
      <w:pPr>
        <w:rPr>
          <w:rFonts w:ascii="Times New Roman" w:hAnsi="Times New Roman" w:cs="Times New Roman"/>
        </w:rPr>
      </w:pPr>
      <w:r>
        <w:rPr>
          <w:rFonts w:ascii="Times New Roman" w:hAnsi="Times New Roman" w:cs="Times New Roman"/>
        </w:rPr>
        <w:t>Aynı zamanda gelen heyetlerin içinde art niyetli kimselerde mevcuttu. Bunlardan biride Beni Amir kabilesinden Amir Bin Tufeyl adındaki kimse idi.</w:t>
      </w:r>
      <w:r w:rsidR="00D359FA">
        <w:rPr>
          <w:rFonts w:ascii="Times New Roman" w:hAnsi="Times New Roman" w:cs="Times New Roman"/>
        </w:rPr>
        <w:t xml:space="preserve"> Allah Resulü s.a.v’ e dönerek arsızca şöyle bir istekte bulundu:</w:t>
      </w:r>
    </w:p>
    <w:p w:rsidR="00D359FA" w:rsidRDefault="00D359FA" w:rsidP="00D359FA">
      <w:pPr>
        <w:pStyle w:val="ListeParagraf"/>
        <w:numPr>
          <w:ilvl w:val="0"/>
          <w:numId w:val="1"/>
        </w:numPr>
        <w:rPr>
          <w:rFonts w:ascii="Times New Roman" w:hAnsi="Times New Roman" w:cs="Times New Roman"/>
        </w:rPr>
      </w:pPr>
      <w:r>
        <w:rPr>
          <w:rFonts w:ascii="Times New Roman" w:hAnsi="Times New Roman" w:cs="Times New Roman"/>
        </w:rPr>
        <w:t>Çöller senin, şehirler benim olsun, yada beni kendine vekil tayin et!</w:t>
      </w:r>
    </w:p>
    <w:p w:rsidR="00D359FA" w:rsidRDefault="00D359FA" w:rsidP="00D359FA">
      <w:pPr>
        <w:rPr>
          <w:rFonts w:ascii="Times New Roman" w:hAnsi="Times New Roman" w:cs="Times New Roman"/>
        </w:rPr>
      </w:pPr>
      <w:r>
        <w:rPr>
          <w:rFonts w:ascii="Times New Roman" w:hAnsi="Times New Roman" w:cs="Times New Roman"/>
        </w:rPr>
        <w:t>Bu ve benzeri deli saçması isteklere karşılık bulamayınca arkadaşı ile peygamber efendimize suikast düzenlemeye kalkmış ve başarısız olmuştur.</w:t>
      </w:r>
    </w:p>
    <w:p w:rsidR="00D359FA" w:rsidRDefault="00D359FA" w:rsidP="00D359FA">
      <w:pPr>
        <w:rPr>
          <w:rFonts w:ascii="Times New Roman" w:hAnsi="Times New Roman" w:cs="Times New Roman"/>
        </w:rPr>
      </w:pPr>
      <w:r>
        <w:rPr>
          <w:rFonts w:ascii="Times New Roman" w:hAnsi="Times New Roman" w:cs="Times New Roman"/>
        </w:rPr>
        <w:lastRenderedPageBreak/>
        <w:t>Azgınlık yapan kabilelere başka bir örnek olarak da Taif halkını görüyoruz. İçlerinden mevkisi yüksek olan Urve Bin Mesud’u Müslüman oldu diye öldürüp sonrada pişman olduk diyerek Medine’ye heyet gönderdiler.</w:t>
      </w:r>
    </w:p>
    <w:p w:rsidR="00D359FA" w:rsidRDefault="00D359FA" w:rsidP="00D359FA">
      <w:pPr>
        <w:rPr>
          <w:rFonts w:ascii="Times New Roman" w:hAnsi="Times New Roman" w:cs="Times New Roman"/>
        </w:rPr>
      </w:pPr>
      <w:r>
        <w:rPr>
          <w:rFonts w:ascii="Times New Roman" w:hAnsi="Times New Roman" w:cs="Times New Roman"/>
        </w:rPr>
        <w:t>Gelen heyet Faiz, puta tapma, zina ve namazdan muaf olma gibi saçma isteklerde bulununca Allah Resulü bu istekleri kabul etmemiş ve bir mesaj olması adına putlarını yıkmaya da Ebu Süfyan’ı göndermiştir. Bunun üzerine İslam’ı seçmek zorunda kalmışlardır.</w:t>
      </w:r>
    </w:p>
    <w:p w:rsidR="00D359FA" w:rsidRPr="00D359FA" w:rsidRDefault="00D359FA" w:rsidP="00D359FA">
      <w:pPr>
        <w:rPr>
          <w:rFonts w:ascii="Times New Roman" w:hAnsi="Times New Roman" w:cs="Times New Roman"/>
        </w:rPr>
      </w:pPr>
      <w:r>
        <w:rPr>
          <w:rFonts w:ascii="Times New Roman" w:hAnsi="Times New Roman" w:cs="Times New Roman"/>
        </w:rPr>
        <w:t>Bu noktada Ebu Süfyan’ın Taif’e gönderilmesinde önemli bir mesaj olduğunu belirtmek gerekiyor. O mesaj; daha düne kadar putperestliğin sancaktarlığını yapan bir kimsenin bu inanç sisteminin geçerliliğinin olmadığının ortaya koyması idi.</w:t>
      </w:r>
    </w:p>
    <w:p w:rsidR="0076793B" w:rsidRDefault="00D359FA" w:rsidP="00CC7B37">
      <w:pPr>
        <w:rPr>
          <w:rFonts w:ascii="Times New Roman" w:hAnsi="Times New Roman" w:cs="Times New Roman"/>
        </w:rPr>
      </w:pPr>
      <w:r>
        <w:rPr>
          <w:rFonts w:ascii="Times New Roman" w:hAnsi="Times New Roman" w:cs="Times New Roman"/>
        </w:rPr>
        <w:t>Hac mevsimi geldiğinde Allah Resulü s.a.v Hz. Ebu Bekir’in başkanlığında 300 kişilik bir kafileyi Mekke’ye gönderdi.</w:t>
      </w:r>
      <w:r w:rsidR="00753F3B">
        <w:rPr>
          <w:rFonts w:ascii="Times New Roman" w:hAnsi="Times New Roman" w:cs="Times New Roman"/>
        </w:rPr>
        <w:t xml:space="preserve"> Onların peşinden de Hz. Ali’yi göndererek Tevbe suresinde geçen şu emirleri ortaya koydu:</w:t>
      </w:r>
    </w:p>
    <w:p w:rsidR="00753F3B" w:rsidRDefault="00753F3B" w:rsidP="00753F3B">
      <w:pPr>
        <w:pStyle w:val="ListeParagraf"/>
        <w:numPr>
          <w:ilvl w:val="0"/>
          <w:numId w:val="2"/>
        </w:numPr>
        <w:rPr>
          <w:rFonts w:ascii="Times New Roman" w:hAnsi="Times New Roman" w:cs="Times New Roman"/>
        </w:rPr>
      </w:pPr>
      <w:r>
        <w:rPr>
          <w:rFonts w:ascii="Times New Roman" w:hAnsi="Times New Roman" w:cs="Times New Roman"/>
        </w:rPr>
        <w:t>Artık harem bölgesine müşriklerin girmesi yasaklanmıştır.</w:t>
      </w:r>
    </w:p>
    <w:p w:rsidR="00753F3B" w:rsidRDefault="00753F3B" w:rsidP="00753F3B">
      <w:pPr>
        <w:pStyle w:val="ListeParagraf"/>
        <w:numPr>
          <w:ilvl w:val="0"/>
          <w:numId w:val="2"/>
        </w:numPr>
        <w:rPr>
          <w:rFonts w:ascii="Times New Roman" w:hAnsi="Times New Roman" w:cs="Times New Roman"/>
        </w:rPr>
      </w:pPr>
      <w:r>
        <w:rPr>
          <w:rFonts w:ascii="Times New Roman" w:hAnsi="Times New Roman" w:cs="Times New Roman"/>
        </w:rPr>
        <w:t>Daha önce yapılan Kâbe’nin çıplak şekilde tavaf edilmesi yasaklanmıştır.</w:t>
      </w:r>
    </w:p>
    <w:p w:rsidR="00753F3B" w:rsidRPr="00753F3B" w:rsidRDefault="00753F3B" w:rsidP="00753F3B">
      <w:pPr>
        <w:rPr>
          <w:rFonts w:ascii="Times New Roman" w:hAnsi="Times New Roman" w:cs="Times New Roman"/>
        </w:rPr>
      </w:pPr>
      <w:r>
        <w:rPr>
          <w:rFonts w:ascii="Times New Roman" w:hAnsi="Times New Roman" w:cs="Times New Roman"/>
        </w:rPr>
        <w:t>Böylelikle Allah Resulü s.a.v’in bir sonraki sene gerçekleştireceği veda haccı öncesi Kâbe her nevi kötü işten arındırılmış oldu.</w:t>
      </w:r>
    </w:p>
    <w:p w:rsidR="00753F3B" w:rsidRDefault="00753F3B" w:rsidP="00CC7B37">
      <w:pPr>
        <w:rPr>
          <w:rFonts w:ascii="Times New Roman" w:hAnsi="Times New Roman" w:cs="Times New Roman"/>
        </w:rPr>
      </w:pPr>
    </w:p>
    <w:p w:rsidR="0076793B" w:rsidRPr="00CC7B37" w:rsidRDefault="0076793B" w:rsidP="00CC7B37">
      <w:pPr>
        <w:rPr>
          <w:rFonts w:ascii="Times New Roman" w:hAnsi="Times New Roman" w:cs="Times New Roman"/>
        </w:rPr>
      </w:pPr>
    </w:p>
    <w:p w:rsidR="00CC7B37" w:rsidRDefault="00CC7B37" w:rsidP="00210ED1">
      <w:pPr>
        <w:rPr>
          <w:rFonts w:ascii="Times New Roman" w:hAnsi="Times New Roman" w:cs="Times New Roman"/>
        </w:rPr>
      </w:pPr>
    </w:p>
    <w:p w:rsidR="00CC7B37" w:rsidRPr="00210ED1" w:rsidRDefault="00CC7B37" w:rsidP="00210ED1">
      <w:pPr>
        <w:rPr>
          <w:rFonts w:ascii="Times New Roman" w:hAnsi="Times New Roman" w:cs="Times New Roman"/>
        </w:rPr>
      </w:pPr>
    </w:p>
    <w:sectPr w:rsidR="00CC7B37" w:rsidRPr="00210ED1" w:rsidSect="00210ED1">
      <w:pgSz w:w="16838" w:h="11906" w:orient="landscape"/>
      <w:pgMar w:top="567" w:right="953" w:bottom="567" w:left="56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1B0" w:rsidRDefault="003671B0" w:rsidP="0076793B">
      <w:pPr>
        <w:spacing w:after="0" w:line="240" w:lineRule="auto"/>
      </w:pPr>
      <w:r>
        <w:separator/>
      </w:r>
    </w:p>
  </w:endnote>
  <w:endnote w:type="continuationSeparator" w:id="1">
    <w:p w:rsidR="003671B0" w:rsidRDefault="003671B0" w:rsidP="00767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1B0" w:rsidRDefault="003671B0" w:rsidP="0076793B">
      <w:pPr>
        <w:spacing w:after="0" w:line="240" w:lineRule="auto"/>
      </w:pPr>
      <w:r>
        <w:separator/>
      </w:r>
    </w:p>
  </w:footnote>
  <w:footnote w:type="continuationSeparator" w:id="1">
    <w:p w:rsidR="003671B0" w:rsidRDefault="003671B0" w:rsidP="0076793B">
      <w:pPr>
        <w:spacing w:after="0" w:line="240" w:lineRule="auto"/>
      </w:pPr>
      <w:r>
        <w:continuationSeparator/>
      </w:r>
    </w:p>
  </w:footnote>
  <w:footnote w:id="2">
    <w:p w:rsidR="0076793B" w:rsidRDefault="0076793B">
      <w:pPr>
        <w:pStyle w:val="DipnotMetni"/>
      </w:pPr>
      <w:r>
        <w:rPr>
          <w:rStyle w:val="DipnotBavurusu"/>
        </w:rPr>
        <w:footnoteRef/>
      </w:r>
      <w:r>
        <w:t xml:space="preserve"> Hucurat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A6DF9"/>
    <w:multiLevelType w:val="hybridMultilevel"/>
    <w:tmpl w:val="D02CBAB6"/>
    <w:lvl w:ilvl="0" w:tplc="0152DD7E">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67CC3775"/>
    <w:multiLevelType w:val="hybridMultilevel"/>
    <w:tmpl w:val="3668B608"/>
    <w:lvl w:ilvl="0" w:tplc="9A3A366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10ED1"/>
    <w:rsid w:val="00210ED1"/>
    <w:rsid w:val="002D3998"/>
    <w:rsid w:val="003671B0"/>
    <w:rsid w:val="00753F3B"/>
    <w:rsid w:val="0076793B"/>
    <w:rsid w:val="00B70FED"/>
    <w:rsid w:val="00C657C4"/>
    <w:rsid w:val="00CC7B37"/>
    <w:rsid w:val="00D359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7B37"/>
    <w:pPr>
      <w:ind w:left="720"/>
      <w:contextualSpacing/>
    </w:pPr>
  </w:style>
  <w:style w:type="paragraph" w:styleId="DipnotMetni">
    <w:name w:val="footnote text"/>
    <w:basedOn w:val="Normal"/>
    <w:link w:val="DipnotMetniChar"/>
    <w:uiPriority w:val="99"/>
    <w:semiHidden/>
    <w:unhideWhenUsed/>
    <w:rsid w:val="0076793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6793B"/>
    <w:rPr>
      <w:sz w:val="20"/>
      <w:szCs w:val="20"/>
    </w:rPr>
  </w:style>
  <w:style w:type="character" w:styleId="DipnotBavurusu">
    <w:name w:val="footnote reference"/>
    <w:basedOn w:val="VarsaylanParagrafYazTipi"/>
    <w:uiPriority w:val="99"/>
    <w:semiHidden/>
    <w:unhideWhenUsed/>
    <w:rsid w:val="007679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B4AD-BA9B-4845-9D0A-F17A790A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695</Words>
  <Characters>3965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B.derbent</dc:creator>
  <cp:lastModifiedBy>B.derbent</cp:lastModifiedBy>
  <cp:revision>1</cp:revision>
  <dcterms:created xsi:type="dcterms:W3CDTF">2023-05-21T18:44:00Z</dcterms:created>
  <dcterms:modified xsi:type="dcterms:W3CDTF">2023-05-21T19:29:00Z</dcterms:modified>
</cp:coreProperties>
</file>