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FD4" w:rsidRPr="002306BD" w:rsidRDefault="006A3FD4" w:rsidP="006A3FD4">
      <w:pPr>
        <w:jc w:val="center"/>
        <w:rPr>
          <w:rFonts w:asciiTheme="majorBidi" w:hAnsiTheme="majorBidi" w:cstheme="majorBidi"/>
          <w:sz w:val="28"/>
          <w:szCs w:val="28"/>
        </w:rPr>
      </w:pPr>
      <w:r w:rsidRPr="002306BD">
        <w:rPr>
          <w:rFonts w:asciiTheme="majorBidi" w:hAnsiTheme="majorBidi" w:cstheme="majorBidi"/>
          <w:sz w:val="28"/>
          <w:szCs w:val="28"/>
        </w:rPr>
        <w:t>SANMA Kİ ALLAH’TAN GİZLİ BİR ŞEY VARDIR</w:t>
      </w:r>
    </w:p>
    <w:p w:rsidR="006A3FD4" w:rsidRPr="002306BD" w:rsidRDefault="006A3FD4" w:rsidP="006A3FD4">
      <w:pPr>
        <w:rPr>
          <w:rFonts w:asciiTheme="majorBidi" w:hAnsiTheme="majorBidi" w:cstheme="majorBidi"/>
        </w:rPr>
      </w:pPr>
      <w:r w:rsidRPr="002306BD">
        <w:rPr>
          <w:rFonts w:asciiTheme="majorBidi" w:hAnsiTheme="majorBidi" w:cstheme="majorBidi"/>
        </w:rPr>
        <w:t>Değerli Müslümanlar:</w:t>
      </w:r>
    </w:p>
    <w:p w:rsidR="006A3FD4" w:rsidRPr="002306BD" w:rsidRDefault="002306BD" w:rsidP="00AC1F5B">
      <w:pPr>
        <w:rPr>
          <w:rFonts w:asciiTheme="majorBidi" w:hAnsiTheme="majorBidi" w:cstheme="majorBidi"/>
        </w:rPr>
      </w:pPr>
      <w:r w:rsidRPr="002306BD">
        <w:rPr>
          <w:rFonts w:asciiTheme="majorBidi" w:hAnsiTheme="majorBidi" w:cstheme="majorBidi"/>
        </w:rPr>
        <w:t>İ</w:t>
      </w:r>
      <w:r w:rsidR="006A3FD4" w:rsidRPr="002306BD">
        <w:rPr>
          <w:rFonts w:asciiTheme="majorBidi" w:hAnsiTheme="majorBidi" w:cstheme="majorBidi"/>
        </w:rPr>
        <w:t>nsanoğlu dünya hayatının bir gün sona ereceğini bildiği halde dünyaya öylesine bağlanır ki</w:t>
      </w:r>
      <w:r w:rsidRPr="002306BD">
        <w:rPr>
          <w:rFonts w:asciiTheme="majorBidi" w:hAnsiTheme="majorBidi" w:cstheme="majorBidi"/>
        </w:rPr>
        <w:t>,</w:t>
      </w:r>
      <w:r w:rsidR="006A3FD4" w:rsidRPr="002306BD">
        <w:rPr>
          <w:rFonts w:asciiTheme="majorBidi" w:hAnsiTheme="majorBidi" w:cstheme="majorBidi"/>
        </w:rPr>
        <w:t xml:space="preserve"> hiç</w:t>
      </w:r>
      <w:r w:rsidR="00AC1F5B">
        <w:rPr>
          <w:rFonts w:asciiTheme="majorBidi" w:hAnsiTheme="majorBidi" w:cstheme="majorBidi"/>
        </w:rPr>
        <w:t xml:space="preserve"> ölmeyecekmiş gibi yığınak yapa</w:t>
      </w:r>
      <w:r w:rsidR="006A3FD4" w:rsidRPr="002306BD">
        <w:rPr>
          <w:rFonts w:asciiTheme="majorBidi" w:hAnsiTheme="majorBidi" w:cstheme="majorBidi"/>
        </w:rPr>
        <w:t>r</w:t>
      </w:r>
      <w:r w:rsidRPr="002306BD">
        <w:rPr>
          <w:rFonts w:asciiTheme="majorBidi" w:hAnsiTheme="majorBidi" w:cstheme="majorBidi"/>
        </w:rPr>
        <w:t>. A</w:t>
      </w:r>
      <w:r w:rsidR="00AC1F5B">
        <w:rPr>
          <w:rFonts w:asciiTheme="majorBidi" w:hAnsiTheme="majorBidi" w:cstheme="majorBidi"/>
        </w:rPr>
        <w:t>ncak mukadderatın</w:t>
      </w:r>
      <w:r w:rsidR="006A3FD4" w:rsidRPr="002306BD">
        <w:rPr>
          <w:rFonts w:asciiTheme="majorBidi" w:hAnsiTheme="majorBidi" w:cstheme="majorBidi"/>
        </w:rPr>
        <w:t xml:space="preserve"> her nefsi </w:t>
      </w:r>
      <w:r w:rsidR="00AC1F5B">
        <w:rPr>
          <w:rFonts w:asciiTheme="majorBidi" w:hAnsiTheme="majorBidi" w:cstheme="majorBidi"/>
        </w:rPr>
        <w:t>yakaladığı</w:t>
      </w:r>
      <w:r w:rsidR="006A3FD4" w:rsidRPr="002306BD">
        <w:rPr>
          <w:rFonts w:asciiTheme="majorBidi" w:hAnsiTheme="majorBidi" w:cstheme="majorBidi"/>
        </w:rPr>
        <w:t xml:space="preserve"> gibi onu</w:t>
      </w:r>
      <w:r w:rsidRPr="002306BD">
        <w:rPr>
          <w:rFonts w:asciiTheme="majorBidi" w:hAnsiTheme="majorBidi" w:cstheme="majorBidi"/>
        </w:rPr>
        <w:t xml:space="preserve"> da</w:t>
      </w:r>
      <w:r w:rsidR="006A3FD4" w:rsidRPr="002306BD">
        <w:rPr>
          <w:rFonts w:asciiTheme="majorBidi" w:hAnsiTheme="majorBidi" w:cstheme="majorBidi"/>
        </w:rPr>
        <w:t xml:space="preserve"> </w:t>
      </w:r>
      <w:r w:rsidR="00AC1F5B">
        <w:rPr>
          <w:rFonts w:asciiTheme="majorBidi" w:hAnsiTheme="majorBidi" w:cstheme="majorBidi"/>
        </w:rPr>
        <w:t>yakaladığın</w:t>
      </w:r>
      <w:r w:rsidR="006A3FD4" w:rsidRPr="002306BD">
        <w:rPr>
          <w:rFonts w:asciiTheme="majorBidi" w:hAnsiTheme="majorBidi" w:cstheme="majorBidi"/>
        </w:rPr>
        <w:t>da</w:t>
      </w:r>
      <w:r w:rsidR="00AC1F5B">
        <w:rPr>
          <w:rFonts w:asciiTheme="majorBidi" w:hAnsiTheme="majorBidi" w:cstheme="majorBidi"/>
        </w:rPr>
        <w:t>,</w:t>
      </w:r>
      <w:r w:rsidR="006A3FD4" w:rsidRPr="002306BD">
        <w:rPr>
          <w:rFonts w:asciiTheme="majorBidi" w:hAnsiTheme="majorBidi" w:cstheme="majorBidi"/>
        </w:rPr>
        <w:t xml:space="preserve"> Rabbinden rızasını kazanmak için zaman ister</w:t>
      </w:r>
      <w:r w:rsidRPr="002306BD">
        <w:rPr>
          <w:rFonts w:asciiTheme="majorBidi" w:hAnsiTheme="majorBidi" w:cstheme="majorBidi"/>
        </w:rPr>
        <w:t xml:space="preserve"> de</w:t>
      </w:r>
      <w:r w:rsidR="006A3FD4" w:rsidRPr="002306BD">
        <w:rPr>
          <w:rFonts w:asciiTheme="majorBidi" w:hAnsiTheme="majorBidi" w:cstheme="majorBidi"/>
        </w:rPr>
        <w:t xml:space="preserve"> </w:t>
      </w:r>
      <w:r w:rsidRPr="002306BD">
        <w:rPr>
          <w:rFonts w:asciiTheme="majorBidi" w:hAnsiTheme="majorBidi" w:cstheme="majorBidi"/>
        </w:rPr>
        <w:t>ömrün bir sefer, imtihanın ise tek cevabı olduğunu unutur.</w:t>
      </w:r>
    </w:p>
    <w:p w:rsidR="002306BD" w:rsidRDefault="002306BD" w:rsidP="002306BD">
      <w:pPr>
        <w:rPr>
          <w:rFonts w:asciiTheme="majorBidi" w:hAnsiTheme="majorBidi" w:cstheme="majorBidi"/>
        </w:rPr>
      </w:pPr>
      <w:r w:rsidRPr="002306BD">
        <w:rPr>
          <w:rFonts w:asciiTheme="majorBidi" w:hAnsiTheme="majorBidi" w:cstheme="majorBidi"/>
        </w:rPr>
        <w:t>Bu öylesine bir istektir ki, kişinin Allah’ı bilip, bilmemesi insanın bu arzusunu ortadan kaldırmaz. Rabbimiz bunu ortaya koymak adına kerim kitabında Yahudilerden bahsederek şöyle buyurur:</w:t>
      </w:r>
    </w:p>
    <w:p w:rsidR="002306BD" w:rsidRPr="005B6BDC" w:rsidRDefault="002306BD" w:rsidP="002306BD">
      <w:pPr>
        <w:jc w:val="right"/>
        <w:rPr>
          <w:rFonts w:asciiTheme="majorBidi" w:hAnsiTheme="majorBidi" w:cstheme="majorBidi"/>
          <w:sz w:val="32"/>
          <w:szCs w:val="32"/>
        </w:rPr>
      </w:pPr>
      <w:r w:rsidRPr="005B6BDC">
        <w:rPr>
          <w:rFonts w:asciiTheme="majorBidi" w:hAnsiTheme="majorBidi" w:cstheme="majorBidi"/>
          <w:sz w:val="32"/>
          <w:szCs w:val="32"/>
          <w:rtl/>
        </w:rPr>
        <w:t>وَلَتَجِدَنَّهُمْ اَحْرَصَ النَّاسِ عَلٰى حَيٰوةٍۚ وَمِنَ الَّذٖينَ اَشْرَكُوا يَوَدُّ اَحَدُهُمْ لَوْ يُعَمَّرُ اَلْفَ سَنَةٍۚ وَمَا هُوَ بِمُزَحْزِحِهٖ مِنَ الْعَذَابِ اَنْ يُعَمَّرَؕ وَاللّٰهُ بَصٖيرٌ بِمَا يَعْمَلُونَ</w:t>
      </w:r>
    </w:p>
    <w:p w:rsidR="002306BD" w:rsidRPr="002306BD" w:rsidRDefault="00FB2FE2" w:rsidP="002306BD">
      <w:pPr>
        <w:rPr>
          <w:rFonts w:asciiTheme="majorBidi" w:hAnsiTheme="majorBidi" w:cstheme="majorBidi"/>
        </w:rPr>
      </w:pPr>
      <w:r w:rsidRPr="00FB2FE2">
        <w:rPr>
          <w:rFonts w:asciiTheme="majorBidi" w:hAnsiTheme="majorBidi" w:cstheme="majorBidi"/>
          <w:b/>
          <w:bCs/>
        </w:rPr>
        <w:t>“</w:t>
      </w:r>
      <w:r w:rsidR="002306BD" w:rsidRPr="00FB2FE2">
        <w:rPr>
          <w:rFonts w:asciiTheme="majorBidi" w:hAnsiTheme="majorBidi" w:cstheme="majorBidi"/>
          <w:b/>
          <w:bCs/>
        </w:rPr>
        <w:t>Elbette sen onları, insanların yaşamaya en düşkünü olarak bulursun. Hatta onlardaki hırs müşriklerde bile yoktur. Her biri bin yıl yaşamak ister. Oysa ömrünün uzatılması onu azaptan uzaklaştıracak değildir. Çünkü Allah onların bütün yaptıklarını görmektedir.</w:t>
      </w:r>
      <w:r w:rsidRPr="00FB2FE2">
        <w:rPr>
          <w:rFonts w:asciiTheme="majorBidi" w:hAnsiTheme="majorBidi" w:cstheme="majorBidi"/>
          <w:b/>
          <w:bCs/>
        </w:rPr>
        <w:t>”</w:t>
      </w:r>
      <w:r w:rsidR="002306BD" w:rsidRPr="002306BD">
        <w:rPr>
          <w:rFonts w:asciiTheme="majorBidi" w:hAnsiTheme="majorBidi" w:cstheme="majorBidi"/>
        </w:rPr>
        <w:t xml:space="preserve"> </w:t>
      </w:r>
      <w:r w:rsidR="002306BD">
        <w:rPr>
          <w:rStyle w:val="DipnotBavurusu"/>
          <w:rFonts w:asciiTheme="majorBidi" w:hAnsiTheme="majorBidi" w:cstheme="majorBidi"/>
        </w:rPr>
        <w:footnoteReference w:id="1"/>
      </w:r>
    </w:p>
    <w:p w:rsidR="006A3FD4" w:rsidRDefault="005B6BDC" w:rsidP="002306BD">
      <w:pPr>
        <w:rPr>
          <w:rFonts w:asciiTheme="majorBidi" w:hAnsiTheme="majorBidi" w:cstheme="majorBidi"/>
        </w:rPr>
      </w:pPr>
      <w:r>
        <w:rPr>
          <w:rFonts w:asciiTheme="majorBidi" w:hAnsiTheme="majorBidi" w:cstheme="majorBidi"/>
        </w:rPr>
        <w:t>Onun için unutmamak gerekiyor ki, i</w:t>
      </w:r>
      <w:r w:rsidR="002306BD">
        <w:rPr>
          <w:rFonts w:asciiTheme="majorBidi" w:hAnsiTheme="majorBidi" w:cstheme="majorBidi"/>
        </w:rPr>
        <w:t xml:space="preserve">nsan dünyalık ne elde etmiş olursa olsun Allah için olmayan hiçbir </w:t>
      </w:r>
      <w:r w:rsidR="00FB2FE2">
        <w:rPr>
          <w:rFonts w:asciiTheme="majorBidi" w:hAnsiTheme="majorBidi" w:cstheme="majorBidi"/>
        </w:rPr>
        <w:t>imkân kulu Rabbinin huzurundaki hesap</w:t>
      </w:r>
      <w:r>
        <w:rPr>
          <w:rFonts w:asciiTheme="majorBidi" w:hAnsiTheme="majorBidi" w:cstheme="majorBidi"/>
        </w:rPr>
        <w:t>tan</w:t>
      </w:r>
      <w:r w:rsidR="00FB2FE2">
        <w:rPr>
          <w:rFonts w:asciiTheme="majorBidi" w:hAnsiTheme="majorBidi" w:cstheme="majorBidi"/>
        </w:rPr>
        <w:t xml:space="preserve"> ve</w:t>
      </w:r>
      <w:r>
        <w:rPr>
          <w:rFonts w:asciiTheme="majorBidi" w:hAnsiTheme="majorBidi" w:cstheme="majorBidi"/>
        </w:rPr>
        <w:t xml:space="preserve"> de</w:t>
      </w:r>
      <w:r w:rsidR="00FB2FE2">
        <w:rPr>
          <w:rFonts w:asciiTheme="majorBidi" w:hAnsiTheme="majorBidi" w:cstheme="majorBidi"/>
        </w:rPr>
        <w:t xml:space="preserve"> </w:t>
      </w:r>
      <w:r>
        <w:rPr>
          <w:rFonts w:asciiTheme="majorBidi" w:hAnsiTheme="majorBidi" w:cstheme="majorBidi"/>
        </w:rPr>
        <w:t xml:space="preserve">hesabın sonunda ki </w:t>
      </w:r>
      <w:r w:rsidR="00FB2FE2">
        <w:rPr>
          <w:rFonts w:asciiTheme="majorBidi" w:hAnsiTheme="majorBidi" w:cstheme="majorBidi"/>
        </w:rPr>
        <w:t>azaptan kurtarmayacaktır. Nitekim Rabbimiz Resulüne ve kendine iman eden kullarına hitap ettiği şu beyan bizlere açık bir tehdit dir:</w:t>
      </w:r>
    </w:p>
    <w:p w:rsidR="00FB2FE2" w:rsidRPr="005B6BDC" w:rsidRDefault="00FB2FE2" w:rsidP="00FB2FE2">
      <w:pPr>
        <w:jc w:val="right"/>
        <w:rPr>
          <w:rFonts w:asciiTheme="majorBidi" w:hAnsiTheme="majorBidi" w:cstheme="majorBidi"/>
          <w:sz w:val="32"/>
          <w:szCs w:val="32"/>
        </w:rPr>
      </w:pPr>
      <w:r w:rsidRPr="005B6BDC">
        <w:rPr>
          <w:rFonts w:asciiTheme="majorBidi" w:hAnsiTheme="majorBidi" w:cstheme="majorBidi"/>
          <w:sz w:val="32"/>
          <w:szCs w:val="32"/>
          <w:rtl/>
        </w:rPr>
        <w:t>فَاسْتَقِمْ كَمَٓا اُمِرْتَ وَمَنْ تَابَ مَعَكَ وَلَا تَطْغَوْاؕ اِنَّهُ بِمَا تَعْمَلُونَ بَصٖيرٌ</w:t>
      </w:r>
    </w:p>
    <w:p w:rsidR="006A3FD4" w:rsidRDefault="006A3FD4" w:rsidP="00FB2FE2">
      <w:pPr>
        <w:rPr>
          <w:rFonts w:asciiTheme="majorBidi" w:hAnsiTheme="majorBidi" w:cstheme="majorBidi"/>
        </w:rPr>
      </w:pPr>
      <w:r w:rsidRPr="00FB2FE2">
        <w:rPr>
          <w:rFonts w:asciiTheme="majorBidi" w:hAnsiTheme="majorBidi" w:cstheme="majorBidi"/>
          <w:b/>
          <w:bCs/>
        </w:rPr>
        <w:t>“Emrolunduğun gibi dosdoğru ol. Tövbe edip seninle beraber Allah’ın yoluna dönenler de dosdoğru olsunlar. Haddinizi de aşmayın. Şüphesiz ki Allah yaptıklarını</w:t>
      </w:r>
      <w:r w:rsidR="00FB2FE2" w:rsidRPr="00FB2FE2">
        <w:rPr>
          <w:rFonts w:asciiTheme="majorBidi" w:hAnsiTheme="majorBidi" w:cstheme="majorBidi"/>
          <w:b/>
          <w:bCs/>
        </w:rPr>
        <w:t>zı hakkıyla görendir.”</w:t>
      </w:r>
      <w:r w:rsidR="00FB2FE2">
        <w:rPr>
          <w:rFonts w:asciiTheme="majorBidi" w:hAnsiTheme="majorBidi" w:cstheme="majorBidi"/>
        </w:rPr>
        <w:t xml:space="preserve"> </w:t>
      </w:r>
      <w:r w:rsidR="00FB2FE2">
        <w:rPr>
          <w:rStyle w:val="DipnotBavurusu"/>
          <w:rFonts w:asciiTheme="majorBidi" w:hAnsiTheme="majorBidi" w:cstheme="majorBidi"/>
        </w:rPr>
        <w:footnoteReference w:id="2"/>
      </w:r>
    </w:p>
    <w:p w:rsidR="00FB2FE2" w:rsidRDefault="00FB2FE2" w:rsidP="00FB2FE2">
      <w:pPr>
        <w:rPr>
          <w:rFonts w:asciiTheme="majorBidi" w:hAnsiTheme="majorBidi" w:cstheme="majorBidi"/>
        </w:rPr>
      </w:pPr>
      <w:r>
        <w:rPr>
          <w:rFonts w:asciiTheme="majorBidi" w:hAnsiTheme="majorBidi" w:cstheme="majorBidi"/>
        </w:rPr>
        <w:t>Allah Resulü bu ifadelerden öylesine teessür duyuyor ki</w:t>
      </w:r>
      <w:r w:rsidR="005B6BDC">
        <w:rPr>
          <w:rFonts w:asciiTheme="majorBidi" w:hAnsiTheme="majorBidi" w:cstheme="majorBidi"/>
        </w:rPr>
        <w:t>,</w:t>
      </w:r>
      <w:r>
        <w:rPr>
          <w:rFonts w:asciiTheme="majorBidi" w:hAnsiTheme="majorBidi" w:cstheme="majorBidi"/>
        </w:rPr>
        <w:t xml:space="preserve"> ağzından şu cümleler dökülüyor:</w:t>
      </w:r>
    </w:p>
    <w:p w:rsidR="00FB2FE2" w:rsidRDefault="00FB2FE2" w:rsidP="00FB2FE2">
      <w:pPr>
        <w:rPr>
          <w:rFonts w:asciiTheme="majorBidi" w:hAnsiTheme="majorBidi" w:cstheme="majorBidi"/>
          <w:i/>
          <w:iCs/>
        </w:rPr>
      </w:pPr>
      <w:r w:rsidRPr="00FB2FE2">
        <w:rPr>
          <w:rFonts w:asciiTheme="majorBidi" w:hAnsiTheme="majorBidi" w:cstheme="majorBidi"/>
          <w:i/>
          <w:iCs/>
        </w:rPr>
        <w:t>“ Rabbimin bu beyanı beni yaşlandırdı”</w:t>
      </w:r>
    </w:p>
    <w:p w:rsidR="00FB2FE2" w:rsidRDefault="005B6BDC" w:rsidP="005B6BDC">
      <w:pPr>
        <w:rPr>
          <w:rFonts w:asciiTheme="majorBidi" w:hAnsiTheme="majorBidi" w:cstheme="majorBidi"/>
        </w:rPr>
      </w:pPr>
      <w:r>
        <w:rPr>
          <w:rFonts w:asciiTheme="majorBidi" w:hAnsiTheme="majorBidi" w:cstheme="majorBidi"/>
        </w:rPr>
        <w:lastRenderedPageBreak/>
        <w:t>İşte bu noktada şu soruyu kendimize sormamız gerekiyor! Y</w:t>
      </w:r>
      <w:r w:rsidR="00FB2FE2">
        <w:rPr>
          <w:rFonts w:asciiTheme="majorBidi" w:hAnsiTheme="majorBidi" w:cstheme="majorBidi"/>
        </w:rPr>
        <w:t>eri geldi mi Allah yukarıda bizi görüyor diyen ama Allah’ın mekândan münezzeh olduğunu unutup da her şeyi yapa</w:t>
      </w:r>
      <w:r w:rsidR="007A6359">
        <w:rPr>
          <w:rFonts w:asciiTheme="majorBidi" w:hAnsiTheme="majorBidi" w:cstheme="majorBidi"/>
        </w:rPr>
        <w:t>n ve de bundan zerre kadar hicap duyma</w:t>
      </w:r>
      <w:r w:rsidR="00FB2FE2">
        <w:rPr>
          <w:rFonts w:asciiTheme="majorBidi" w:hAnsiTheme="majorBidi" w:cstheme="majorBidi"/>
        </w:rPr>
        <w:t>yan ey gafil Müslüman</w:t>
      </w:r>
      <w:r w:rsidR="007A6359">
        <w:rPr>
          <w:rFonts w:asciiTheme="majorBidi" w:hAnsiTheme="majorBidi" w:cstheme="majorBidi"/>
        </w:rPr>
        <w:t>!</w:t>
      </w:r>
      <w:r w:rsidR="00FB2FE2">
        <w:rPr>
          <w:rFonts w:asciiTheme="majorBidi" w:hAnsiTheme="majorBidi" w:cstheme="majorBidi"/>
        </w:rPr>
        <w:t xml:space="preserve"> </w:t>
      </w:r>
      <w:r w:rsidR="007A6359">
        <w:rPr>
          <w:rFonts w:asciiTheme="majorBidi" w:hAnsiTheme="majorBidi" w:cstheme="majorBidi"/>
        </w:rPr>
        <w:t>B</w:t>
      </w:r>
      <w:r w:rsidR="00FB2FE2">
        <w:rPr>
          <w:rFonts w:asciiTheme="majorBidi" w:hAnsiTheme="majorBidi" w:cstheme="majorBidi"/>
        </w:rPr>
        <w:t>u ayet sen</w:t>
      </w:r>
      <w:r w:rsidR="007A6359">
        <w:rPr>
          <w:rFonts w:asciiTheme="majorBidi" w:hAnsiTheme="majorBidi" w:cstheme="majorBidi"/>
        </w:rPr>
        <w:t>i de yaşlandır</w:t>
      </w:r>
      <w:r w:rsidR="00FB2FE2">
        <w:rPr>
          <w:rFonts w:asciiTheme="majorBidi" w:hAnsiTheme="majorBidi" w:cstheme="majorBidi"/>
        </w:rPr>
        <w:t>dı mı? Saçlarını beyazlat</w:t>
      </w:r>
      <w:r w:rsidR="007A6359">
        <w:rPr>
          <w:rFonts w:asciiTheme="majorBidi" w:hAnsiTheme="majorBidi" w:cstheme="majorBidi"/>
        </w:rPr>
        <w:t>t</w:t>
      </w:r>
      <w:r w:rsidR="00FB2FE2">
        <w:rPr>
          <w:rFonts w:asciiTheme="majorBidi" w:hAnsiTheme="majorBidi" w:cstheme="majorBidi"/>
        </w:rPr>
        <w:t>ı mı?</w:t>
      </w:r>
    </w:p>
    <w:p w:rsidR="007A6359" w:rsidRDefault="007A6359" w:rsidP="005B6BDC">
      <w:pPr>
        <w:rPr>
          <w:rFonts w:asciiTheme="majorBidi" w:hAnsiTheme="majorBidi" w:cstheme="majorBidi"/>
        </w:rPr>
      </w:pPr>
      <w:r>
        <w:rPr>
          <w:rFonts w:asciiTheme="majorBidi" w:hAnsiTheme="majorBidi" w:cstheme="majorBidi"/>
        </w:rPr>
        <w:t>Allah Resulü s.a.v biz ümmetinin üzerinde bu ayetin gerektiği gibi etki yapmadığını g</w:t>
      </w:r>
      <w:r w:rsidR="005B6BDC">
        <w:rPr>
          <w:rFonts w:asciiTheme="majorBidi" w:hAnsiTheme="majorBidi" w:cstheme="majorBidi"/>
        </w:rPr>
        <w:t>örmüş olacak</w:t>
      </w:r>
      <w:r>
        <w:rPr>
          <w:rFonts w:asciiTheme="majorBidi" w:hAnsiTheme="majorBidi" w:cstheme="majorBidi"/>
        </w:rPr>
        <w:t xml:space="preserve"> ki ağzından şöyle bir ifade dökülüyor:</w:t>
      </w:r>
    </w:p>
    <w:p w:rsidR="006A3FD4" w:rsidRDefault="007A6359" w:rsidP="007A6359">
      <w:pPr>
        <w:rPr>
          <w:rFonts w:asciiTheme="majorBidi" w:hAnsiTheme="majorBidi" w:cstheme="majorBidi"/>
        </w:rPr>
      </w:pPr>
      <w:r w:rsidRPr="007A6359">
        <w:rPr>
          <w:rFonts w:asciiTheme="majorBidi" w:hAnsiTheme="majorBidi" w:cstheme="majorBidi"/>
          <w:i/>
          <w:iCs/>
        </w:rPr>
        <w:t>“</w:t>
      </w:r>
      <w:r w:rsidR="006A3FD4" w:rsidRPr="007A6359">
        <w:rPr>
          <w:rFonts w:asciiTheme="majorBidi" w:hAnsiTheme="majorBidi" w:cstheme="majorBidi"/>
          <w:i/>
          <w:iCs/>
        </w:rPr>
        <w:t>Ben sizin görmediğinizi görür, işitmediğinizi işitirim. Nitekim sema uğuldadı, uğuldamak da ona hak oldu. Semada dört parmak sığacak kadar boş bir yer yoktur ki, orada Allah'a secde etmek için alnını koymuş bir melek olmasın. Allah'a yemin olsun ki, benim bildiğimi siz bilseydiniz az güler, çok ağlardınız, yataklarda kadınlardan zevk almayı terk eder, yollara,</w:t>
      </w:r>
      <w:r w:rsidRPr="007A6359">
        <w:rPr>
          <w:rFonts w:asciiTheme="majorBidi" w:hAnsiTheme="majorBidi" w:cstheme="majorBidi"/>
          <w:i/>
          <w:iCs/>
        </w:rPr>
        <w:t xml:space="preserve"> </w:t>
      </w:r>
      <w:r w:rsidR="006A3FD4" w:rsidRPr="007A6359">
        <w:rPr>
          <w:rFonts w:asciiTheme="majorBidi" w:hAnsiTheme="majorBidi" w:cstheme="majorBidi"/>
          <w:i/>
          <w:iCs/>
        </w:rPr>
        <w:t>dökülür, A</w:t>
      </w:r>
      <w:r w:rsidRPr="007A6359">
        <w:rPr>
          <w:rFonts w:asciiTheme="majorBidi" w:hAnsiTheme="majorBidi" w:cstheme="majorBidi"/>
          <w:i/>
          <w:iCs/>
        </w:rPr>
        <w:t>llah'a yalvar yakar olurdunuz.”</w:t>
      </w:r>
      <w:r>
        <w:rPr>
          <w:rFonts w:asciiTheme="majorBidi" w:hAnsiTheme="majorBidi" w:cstheme="majorBidi"/>
        </w:rPr>
        <w:t xml:space="preserve"> </w:t>
      </w:r>
      <w:r>
        <w:rPr>
          <w:rStyle w:val="DipnotBavurusu"/>
          <w:rFonts w:asciiTheme="majorBidi" w:hAnsiTheme="majorBidi" w:cstheme="majorBidi"/>
        </w:rPr>
        <w:footnoteReference w:id="3"/>
      </w:r>
    </w:p>
    <w:p w:rsidR="007A6359" w:rsidRDefault="007A6359" w:rsidP="007A6359">
      <w:pPr>
        <w:rPr>
          <w:rFonts w:asciiTheme="majorBidi" w:hAnsiTheme="majorBidi" w:cstheme="majorBidi"/>
        </w:rPr>
      </w:pPr>
      <w:r>
        <w:rPr>
          <w:rFonts w:asciiTheme="majorBidi" w:hAnsiTheme="majorBidi" w:cstheme="majorBidi"/>
        </w:rPr>
        <w:t>Öylesine kör ve sağır olmuşuz ki, Allah’ın hükümleri açık şekilde bizlere sunulurken, onları anlamamız için peygamber efendimiz bize örnek olarak sunulurken</w:t>
      </w:r>
      <w:r w:rsidR="005B6BDC">
        <w:rPr>
          <w:rFonts w:asciiTheme="majorBidi" w:hAnsiTheme="majorBidi" w:cstheme="majorBidi"/>
        </w:rPr>
        <w:t>,</w:t>
      </w:r>
      <w:r>
        <w:rPr>
          <w:rFonts w:asciiTheme="majorBidi" w:hAnsiTheme="majorBidi" w:cstheme="majorBidi"/>
        </w:rPr>
        <w:t xml:space="preserve"> biz bunları görmek yerine kitaptan görmek istediğimizi görmeye, Allah Resulünü çıkarlarımıza meze yapmaya devam ediyoruz.</w:t>
      </w:r>
    </w:p>
    <w:p w:rsidR="007A6359" w:rsidRDefault="007A6359" w:rsidP="007A6359">
      <w:pPr>
        <w:rPr>
          <w:rFonts w:asciiTheme="majorBidi" w:hAnsiTheme="majorBidi" w:cstheme="majorBidi"/>
        </w:rPr>
      </w:pPr>
      <w:r>
        <w:rPr>
          <w:rFonts w:asciiTheme="majorBidi" w:hAnsiTheme="majorBidi" w:cstheme="majorBidi"/>
        </w:rPr>
        <w:t xml:space="preserve">Peki! Ama Allah bizim </w:t>
      </w:r>
      <w:r w:rsidR="005B6BDC">
        <w:rPr>
          <w:rFonts w:asciiTheme="majorBidi" w:hAnsiTheme="majorBidi" w:cstheme="majorBidi"/>
        </w:rPr>
        <w:t>yaptığımız hileyi anlamadığını mı</w:t>
      </w:r>
      <w:r>
        <w:rPr>
          <w:rFonts w:asciiTheme="majorBidi" w:hAnsiTheme="majorBidi" w:cstheme="majorBidi"/>
        </w:rPr>
        <w:t xml:space="preserve"> zannediyoruz veya Allah’ın bizi görüp, işittiğini göz ardımı ediyoruz?</w:t>
      </w:r>
    </w:p>
    <w:p w:rsidR="007A6359" w:rsidRDefault="007A6359" w:rsidP="007A6359">
      <w:pPr>
        <w:rPr>
          <w:rFonts w:asciiTheme="majorBidi" w:hAnsiTheme="majorBidi" w:cstheme="majorBidi"/>
        </w:rPr>
      </w:pPr>
      <w:r>
        <w:rPr>
          <w:rFonts w:asciiTheme="majorBidi" w:hAnsiTheme="majorBidi" w:cstheme="majorBidi"/>
        </w:rPr>
        <w:t>Biz gör adı edebiliriz ama Allah bizi göz ardı etmiyor ve her yaptığımızı biz</w:t>
      </w:r>
      <w:r w:rsidR="005B6BDC">
        <w:rPr>
          <w:rFonts w:asciiTheme="majorBidi" w:hAnsiTheme="majorBidi" w:cstheme="majorBidi"/>
        </w:rPr>
        <w:t>e haber vererek,</w:t>
      </w:r>
      <w:r>
        <w:rPr>
          <w:rFonts w:asciiTheme="majorBidi" w:hAnsiTheme="majorBidi" w:cstheme="majorBidi"/>
        </w:rPr>
        <w:t xml:space="preserve"> ahmaklığımızı yüzümüze vuruyor:</w:t>
      </w:r>
    </w:p>
    <w:p w:rsidR="007A6359" w:rsidRPr="005B6BDC" w:rsidRDefault="007A6359" w:rsidP="007A6359">
      <w:pPr>
        <w:jc w:val="right"/>
        <w:rPr>
          <w:rFonts w:asciiTheme="majorBidi" w:hAnsiTheme="majorBidi" w:cstheme="majorBidi"/>
          <w:sz w:val="32"/>
          <w:szCs w:val="32"/>
        </w:rPr>
      </w:pPr>
      <w:r w:rsidRPr="005B6BDC">
        <w:rPr>
          <w:rFonts w:asciiTheme="majorBidi" w:hAnsiTheme="majorBidi" w:cstheme="majorBidi"/>
          <w:sz w:val="32"/>
          <w:szCs w:val="32"/>
          <w:rtl/>
        </w:rPr>
        <w:t>اِنَّ الَّذٖينَ يُجَادِلُونَ فٖٓي اٰيَاتِ اللّٰهِ بِغَيْرِ سُلْطَانٍ اَتٰيهُمْۙ اِنْ فٖي صُدُورِهِمْ اِلَّا كِبْرٌ مَا هُمْ بِبَالِغٖيهِۚ فَاسْتَعِذْ بِاللّٰهِؕ اِنَّهُ هُوَ السَّمٖيعُ الْبَصٖيرُ</w:t>
      </w:r>
    </w:p>
    <w:p w:rsidR="006A3FD4" w:rsidRDefault="007A6359" w:rsidP="007A6359">
      <w:pPr>
        <w:rPr>
          <w:rFonts w:asciiTheme="majorBidi" w:hAnsiTheme="majorBidi" w:cstheme="majorBidi"/>
          <w:b/>
          <w:bCs/>
        </w:rPr>
      </w:pPr>
      <w:r w:rsidRPr="007A6359">
        <w:rPr>
          <w:rFonts w:asciiTheme="majorBidi" w:hAnsiTheme="majorBidi" w:cstheme="majorBidi"/>
          <w:b/>
          <w:bCs/>
        </w:rPr>
        <w:t>“</w:t>
      </w:r>
      <w:r w:rsidR="006A3FD4" w:rsidRPr="007A6359">
        <w:rPr>
          <w:rFonts w:asciiTheme="majorBidi" w:hAnsiTheme="majorBidi" w:cstheme="majorBidi"/>
          <w:b/>
          <w:bCs/>
        </w:rPr>
        <w:t>Kendilerine ulaşan kesin bir delile dayanmaksızın Allah’ın</w:t>
      </w:r>
      <w:r w:rsidRPr="007A6359">
        <w:rPr>
          <w:rFonts w:asciiTheme="majorBidi" w:hAnsiTheme="majorBidi" w:cstheme="majorBidi"/>
          <w:b/>
          <w:bCs/>
        </w:rPr>
        <w:t xml:space="preserve"> a</w:t>
      </w:r>
      <w:r w:rsidR="006A3FD4" w:rsidRPr="007A6359">
        <w:rPr>
          <w:rFonts w:asciiTheme="majorBidi" w:hAnsiTheme="majorBidi" w:cstheme="majorBidi"/>
          <w:b/>
          <w:bCs/>
        </w:rPr>
        <w:t>yetleri hakkında körü körüne tartışmaya girişenler var ya, onların göğüslerinde hiçbir zaman tatmin edemeyecekleri bir kibirden, hiçbir zaman ulaşamayacakları sana üstün gelme duyg</w:t>
      </w:r>
      <w:r w:rsidRPr="007A6359">
        <w:rPr>
          <w:rFonts w:asciiTheme="majorBidi" w:hAnsiTheme="majorBidi" w:cstheme="majorBidi"/>
          <w:b/>
          <w:bCs/>
        </w:rPr>
        <w:t>usundan başka bir şey yoktur. Resu</w:t>
      </w:r>
      <w:r w:rsidR="006A3FD4" w:rsidRPr="007A6359">
        <w:rPr>
          <w:rFonts w:asciiTheme="majorBidi" w:hAnsiTheme="majorBidi" w:cstheme="majorBidi"/>
          <w:b/>
          <w:bCs/>
        </w:rPr>
        <w:t>lüm! Sen, bunların her türlü hile ve tuzaklarından Allah’a sığın! Çünkü O, her şeyi hakkiyle işiten, her şeyi hakkiyle gö</w:t>
      </w:r>
      <w:r w:rsidRPr="007A6359">
        <w:rPr>
          <w:rFonts w:asciiTheme="majorBidi" w:hAnsiTheme="majorBidi" w:cstheme="majorBidi"/>
          <w:b/>
          <w:bCs/>
        </w:rPr>
        <w:t xml:space="preserve">rendir.”  </w:t>
      </w:r>
      <w:r>
        <w:rPr>
          <w:rStyle w:val="DipnotBavurusu"/>
          <w:rFonts w:asciiTheme="majorBidi" w:hAnsiTheme="majorBidi" w:cstheme="majorBidi"/>
        </w:rPr>
        <w:footnoteReference w:id="4"/>
      </w:r>
    </w:p>
    <w:p w:rsidR="007A6359" w:rsidRDefault="001F568C" w:rsidP="007A6359">
      <w:pPr>
        <w:rPr>
          <w:rFonts w:asciiTheme="majorBidi" w:hAnsiTheme="majorBidi" w:cstheme="majorBidi"/>
        </w:rPr>
      </w:pPr>
      <w:r>
        <w:rPr>
          <w:rFonts w:asciiTheme="majorBidi" w:hAnsiTheme="majorBidi" w:cstheme="majorBidi"/>
        </w:rPr>
        <w:t xml:space="preserve">Biz </w:t>
      </w:r>
      <w:r w:rsidR="005B6BDC">
        <w:rPr>
          <w:rFonts w:asciiTheme="majorBidi" w:hAnsiTheme="majorBidi" w:cstheme="majorBidi"/>
        </w:rPr>
        <w:t xml:space="preserve">göğsümüzde ki kibri ve de </w:t>
      </w:r>
      <w:r>
        <w:rPr>
          <w:rFonts w:asciiTheme="majorBidi" w:hAnsiTheme="majorBidi" w:cstheme="majorBidi"/>
        </w:rPr>
        <w:t xml:space="preserve">Allah’ın bizde gördüğünü kendimize itiraf edemiyoruz. Ancak Rabbimiz yinede bize acıyor ve bize imkânlar sunuyor. </w:t>
      </w:r>
    </w:p>
    <w:p w:rsidR="001F568C" w:rsidRDefault="001F568C" w:rsidP="007A6359">
      <w:pPr>
        <w:rPr>
          <w:rFonts w:asciiTheme="majorBidi" w:hAnsiTheme="majorBidi" w:cstheme="majorBidi"/>
        </w:rPr>
      </w:pPr>
      <w:r>
        <w:rPr>
          <w:rFonts w:asciiTheme="majorBidi" w:hAnsiTheme="majorBidi" w:cstheme="majorBidi"/>
        </w:rPr>
        <w:lastRenderedPageBreak/>
        <w:t>İmkân denilence insanlar hep bolluk ve bereket olarak algılıyor ama bazen yokluk da insan için bir kurtuluştur. Rabbimiz bizim anlamak istediğimize işaret ederek şöyle buyuruyor:</w:t>
      </w:r>
    </w:p>
    <w:p w:rsidR="001F568C" w:rsidRPr="005B6BDC" w:rsidRDefault="001F568C" w:rsidP="001F568C">
      <w:pPr>
        <w:jc w:val="right"/>
        <w:rPr>
          <w:rFonts w:asciiTheme="majorBidi" w:hAnsiTheme="majorBidi" w:cstheme="majorBidi"/>
          <w:sz w:val="32"/>
          <w:szCs w:val="32"/>
        </w:rPr>
      </w:pPr>
      <w:r w:rsidRPr="005B6BDC">
        <w:rPr>
          <w:rFonts w:asciiTheme="majorBidi" w:hAnsiTheme="majorBidi" w:cstheme="majorBidi"/>
          <w:sz w:val="32"/>
          <w:szCs w:val="32"/>
          <w:rtl/>
        </w:rPr>
        <w:t>اِنَّ رَبَّكَ يَبْسُطُ الرِّزْقَ لِمَنْ يَشَٓاءُ وَيَقْدِرُؕ اِنَّهُ كَانَ بِعِبَادِهٖ خَبٖيراً بَصٖيراً</w:t>
      </w:r>
    </w:p>
    <w:p w:rsidR="006A3FD4" w:rsidRDefault="001F568C" w:rsidP="001F568C">
      <w:pPr>
        <w:rPr>
          <w:rFonts w:asciiTheme="majorBidi" w:hAnsiTheme="majorBidi" w:cstheme="majorBidi"/>
        </w:rPr>
      </w:pPr>
      <w:r w:rsidRPr="001F568C">
        <w:rPr>
          <w:rFonts w:asciiTheme="majorBidi" w:hAnsiTheme="majorBidi" w:cstheme="majorBidi"/>
          <w:b/>
          <w:bCs/>
        </w:rPr>
        <w:t>“</w:t>
      </w:r>
      <w:r w:rsidR="006A3FD4" w:rsidRPr="001F568C">
        <w:rPr>
          <w:rFonts w:asciiTheme="majorBidi" w:hAnsiTheme="majorBidi" w:cstheme="majorBidi"/>
          <w:b/>
          <w:bCs/>
        </w:rPr>
        <w:t xml:space="preserve">Doğrusu Rabbin dilediğine rızkı bol verir, dilediğine de az verir. Şüphesiz O, kullarının durumunu en iyi bilen ve </w:t>
      </w:r>
      <w:r w:rsidRPr="001F568C">
        <w:rPr>
          <w:rFonts w:asciiTheme="majorBidi" w:hAnsiTheme="majorBidi" w:cstheme="majorBidi"/>
          <w:b/>
          <w:bCs/>
        </w:rPr>
        <w:t>onları hakkiyle görendir.”</w:t>
      </w:r>
      <w:r>
        <w:rPr>
          <w:rFonts w:asciiTheme="majorBidi" w:hAnsiTheme="majorBidi" w:cstheme="majorBidi"/>
        </w:rPr>
        <w:t xml:space="preserve"> </w:t>
      </w:r>
      <w:r>
        <w:rPr>
          <w:rStyle w:val="DipnotBavurusu"/>
          <w:rFonts w:asciiTheme="majorBidi" w:hAnsiTheme="majorBidi" w:cstheme="majorBidi"/>
        </w:rPr>
        <w:footnoteReference w:id="5"/>
      </w:r>
    </w:p>
    <w:p w:rsidR="001F568C" w:rsidRPr="005B6BDC" w:rsidRDefault="001F568C" w:rsidP="001F568C">
      <w:pPr>
        <w:jc w:val="right"/>
        <w:rPr>
          <w:rFonts w:asciiTheme="majorBidi" w:hAnsiTheme="majorBidi" w:cstheme="majorBidi"/>
          <w:sz w:val="32"/>
          <w:szCs w:val="32"/>
        </w:rPr>
      </w:pPr>
      <w:r w:rsidRPr="005B6BDC">
        <w:rPr>
          <w:rFonts w:asciiTheme="majorBidi" w:hAnsiTheme="majorBidi" w:cstheme="majorBidi"/>
          <w:sz w:val="32"/>
          <w:szCs w:val="32"/>
          <w:rtl/>
        </w:rPr>
        <w:t>وَلَوْ بَسَطَ اللّٰهُ الرِّزْقَ لِعِبَادِهٖ لَبَغَوْا فِي الْاَرْضِ وَلٰكِنْ يُنَزِّلُ بِقَدَرٍ مَا يَشَٓاءُؕ اِنَّهُ بِعِبَادِهٖ خَبٖيرٌ بَصٖيرٌ</w:t>
      </w:r>
    </w:p>
    <w:p w:rsidR="006A3FD4" w:rsidRPr="002306BD" w:rsidRDefault="001F568C" w:rsidP="001F568C">
      <w:pPr>
        <w:rPr>
          <w:rFonts w:asciiTheme="majorBidi" w:hAnsiTheme="majorBidi" w:cstheme="majorBidi"/>
        </w:rPr>
      </w:pPr>
      <w:r w:rsidRPr="001F568C">
        <w:rPr>
          <w:rFonts w:asciiTheme="majorBidi" w:hAnsiTheme="majorBidi" w:cstheme="majorBidi"/>
          <w:b/>
          <w:bCs/>
        </w:rPr>
        <w:t>“</w:t>
      </w:r>
      <w:r w:rsidR="006A3FD4" w:rsidRPr="001F568C">
        <w:rPr>
          <w:rFonts w:asciiTheme="majorBidi" w:hAnsiTheme="majorBidi" w:cstheme="majorBidi"/>
          <w:b/>
          <w:bCs/>
        </w:rPr>
        <w:t>Allah kullarına rızkı bol bol verseydi, elbette yeryüzünde taşkınlık ederlerdi. Bu sebeple O, rızkı dilediği ölçüde indirir. Şüphesiz O, kullarının bütün hallerini çok iyi bilmekte ve onları hakkiyle görm</w:t>
      </w:r>
      <w:r w:rsidRPr="001F568C">
        <w:rPr>
          <w:rFonts w:asciiTheme="majorBidi" w:hAnsiTheme="majorBidi" w:cstheme="majorBidi"/>
          <w:b/>
          <w:bCs/>
        </w:rPr>
        <w:t>ektedir.”</w:t>
      </w:r>
      <w:r>
        <w:rPr>
          <w:rFonts w:asciiTheme="majorBidi" w:hAnsiTheme="majorBidi" w:cstheme="majorBidi"/>
        </w:rPr>
        <w:t xml:space="preserve"> </w:t>
      </w:r>
      <w:r>
        <w:rPr>
          <w:rStyle w:val="DipnotBavurusu"/>
          <w:rFonts w:asciiTheme="majorBidi" w:hAnsiTheme="majorBidi" w:cstheme="majorBidi"/>
        </w:rPr>
        <w:footnoteReference w:id="6"/>
      </w:r>
    </w:p>
    <w:p w:rsidR="006A3FD4" w:rsidRDefault="001F568C" w:rsidP="005B6BDC">
      <w:pPr>
        <w:rPr>
          <w:rFonts w:asciiTheme="majorBidi" w:hAnsiTheme="majorBidi" w:cstheme="majorBidi"/>
        </w:rPr>
      </w:pPr>
      <w:r>
        <w:rPr>
          <w:rFonts w:asciiTheme="majorBidi" w:hAnsiTheme="majorBidi" w:cstheme="majorBidi"/>
        </w:rPr>
        <w:t xml:space="preserve">Hâlbuki ne kadar da çok kızıyor </w:t>
      </w:r>
      <w:r w:rsidR="005B6BDC">
        <w:rPr>
          <w:rFonts w:asciiTheme="majorBidi" w:hAnsiTheme="majorBidi" w:cstheme="majorBidi"/>
        </w:rPr>
        <w:t xml:space="preserve">bize verilmeyenler sebebi ile </w:t>
      </w:r>
      <w:r>
        <w:rPr>
          <w:rFonts w:asciiTheme="majorBidi" w:hAnsiTheme="majorBidi" w:cstheme="majorBidi"/>
        </w:rPr>
        <w:t>değil mi?</w:t>
      </w:r>
    </w:p>
    <w:p w:rsidR="001F568C" w:rsidRPr="002306BD" w:rsidRDefault="001F568C" w:rsidP="006A3FD4">
      <w:pPr>
        <w:rPr>
          <w:rFonts w:asciiTheme="majorBidi" w:hAnsiTheme="majorBidi" w:cstheme="majorBidi"/>
        </w:rPr>
      </w:pPr>
      <w:r>
        <w:rPr>
          <w:rFonts w:asciiTheme="majorBidi" w:hAnsiTheme="majorBidi" w:cstheme="majorBidi"/>
        </w:rPr>
        <w:t>Ne kadar da cahil ve bir o kadar da asiyiz değil mi?</w:t>
      </w:r>
    </w:p>
    <w:p w:rsidR="006A3FD4" w:rsidRDefault="001F568C" w:rsidP="006A3FD4">
      <w:pPr>
        <w:rPr>
          <w:rFonts w:asciiTheme="majorBidi" w:hAnsiTheme="majorBidi" w:cstheme="majorBidi"/>
        </w:rPr>
      </w:pPr>
      <w:r>
        <w:rPr>
          <w:rFonts w:asciiTheme="majorBidi" w:hAnsiTheme="majorBidi" w:cstheme="majorBidi"/>
        </w:rPr>
        <w:t>Peki! Az bir hatayı bile affetmeyen bizler</w:t>
      </w:r>
      <w:r w:rsidR="00B509FB">
        <w:rPr>
          <w:rFonts w:asciiTheme="majorBidi" w:hAnsiTheme="majorBidi" w:cstheme="majorBidi"/>
        </w:rPr>
        <w:t>,</w:t>
      </w:r>
      <w:r>
        <w:rPr>
          <w:rFonts w:asciiTheme="majorBidi" w:hAnsiTheme="majorBidi" w:cstheme="majorBidi"/>
        </w:rPr>
        <w:t xml:space="preserve"> nasıl oluyor da bunca hataya ve isyana rağmen hala yeryüzünde yürüyebiliyoruz?</w:t>
      </w:r>
    </w:p>
    <w:p w:rsidR="006A3FD4" w:rsidRDefault="001F568C" w:rsidP="00B509FB">
      <w:pPr>
        <w:rPr>
          <w:rFonts w:asciiTheme="majorBidi" w:hAnsiTheme="majorBidi" w:cstheme="majorBidi"/>
        </w:rPr>
      </w:pPr>
      <w:r>
        <w:rPr>
          <w:rFonts w:asciiTheme="majorBidi" w:hAnsiTheme="majorBidi" w:cstheme="majorBidi"/>
        </w:rPr>
        <w:t>Bunun cevabı</w:t>
      </w:r>
      <w:r w:rsidR="00B509FB">
        <w:rPr>
          <w:rFonts w:asciiTheme="majorBidi" w:hAnsiTheme="majorBidi" w:cstheme="majorBidi"/>
        </w:rPr>
        <w:t>nı</w:t>
      </w:r>
      <w:r>
        <w:rPr>
          <w:rFonts w:asciiTheme="majorBidi" w:hAnsiTheme="majorBidi" w:cstheme="majorBidi"/>
        </w:rPr>
        <w:t xml:space="preserve"> da yine isyana etme cesareti</w:t>
      </w:r>
      <w:r w:rsidR="00B509FB">
        <w:rPr>
          <w:rFonts w:asciiTheme="majorBidi" w:hAnsiTheme="majorBidi" w:cstheme="majorBidi"/>
        </w:rPr>
        <w:t>ni</w:t>
      </w:r>
      <w:r>
        <w:rPr>
          <w:rFonts w:asciiTheme="majorBidi" w:hAnsiTheme="majorBidi" w:cstheme="majorBidi"/>
        </w:rPr>
        <w:t xml:space="preserve"> gösterip aptallık yapt</w:t>
      </w:r>
      <w:r w:rsidR="00B509FB">
        <w:rPr>
          <w:rFonts w:asciiTheme="majorBidi" w:hAnsiTheme="majorBidi" w:cstheme="majorBidi"/>
        </w:rPr>
        <w:t xml:space="preserve">ığımız yüce </w:t>
      </w:r>
      <w:proofErr w:type="spellStart"/>
      <w:r w:rsidR="00B509FB">
        <w:rPr>
          <w:rFonts w:asciiTheme="majorBidi" w:hAnsiTheme="majorBidi" w:cstheme="majorBidi"/>
        </w:rPr>
        <w:t>Mevlamız</w:t>
      </w:r>
      <w:proofErr w:type="spellEnd"/>
      <w:r w:rsidR="00B509FB">
        <w:rPr>
          <w:rFonts w:asciiTheme="majorBidi" w:hAnsiTheme="majorBidi" w:cstheme="majorBidi"/>
        </w:rPr>
        <w:t xml:space="preserve"> tarafından şöyle </w:t>
      </w:r>
      <w:r>
        <w:rPr>
          <w:rFonts w:asciiTheme="majorBidi" w:hAnsiTheme="majorBidi" w:cstheme="majorBidi"/>
        </w:rPr>
        <w:t>beyan ediliyor:</w:t>
      </w:r>
    </w:p>
    <w:p w:rsidR="001F568C" w:rsidRPr="00B509FB" w:rsidRDefault="001F568C" w:rsidP="00B2250B">
      <w:pPr>
        <w:jc w:val="right"/>
        <w:rPr>
          <w:rFonts w:asciiTheme="majorBidi" w:hAnsiTheme="majorBidi" w:cstheme="majorBidi"/>
          <w:sz w:val="32"/>
          <w:szCs w:val="32"/>
        </w:rPr>
      </w:pPr>
      <w:r w:rsidRPr="00B509FB">
        <w:rPr>
          <w:rFonts w:asciiTheme="majorBidi" w:hAnsiTheme="majorBidi" w:cstheme="majorBidi"/>
          <w:sz w:val="32"/>
          <w:szCs w:val="32"/>
          <w:rtl/>
        </w:rPr>
        <w:t>وَلَوْ يُؤَاخِذُ اللّٰهُ النَّاسَ بِمَا كَسَبُوا مَا تَرَكَ عَلٰى ظَهْرِهَا مِنْ دَٓابَّةٍ وَلٰكِنْ يُؤَخِّرُهُمْ اِلٰٓى اَجَلٍ مُسَمًّىۚ فَاِذَا جَٓاءَ اَجَلُهُمْ فَاِنَّ اللّٰهَ كَانَ بِعِبَادِهٖ بَصٖيراً</w:t>
      </w:r>
    </w:p>
    <w:p w:rsidR="006A3FD4" w:rsidRDefault="00B2250B" w:rsidP="00B2250B">
      <w:pPr>
        <w:rPr>
          <w:rFonts w:asciiTheme="majorBidi" w:hAnsiTheme="majorBidi" w:cstheme="majorBidi"/>
        </w:rPr>
      </w:pPr>
      <w:r w:rsidRPr="00B2250B">
        <w:rPr>
          <w:rFonts w:asciiTheme="majorBidi" w:hAnsiTheme="majorBidi" w:cstheme="majorBidi"/>
          <w:b/>
          <w:bCs/>
        </w:rPr>
        <w:t>“</w:t>
      </w:r>
      <w:r w:rsidR="006A3FD4" w:rsidRPr="00B2250B">
        <w:rPr>
          <w:rFonts w:asciiTheme="majorBidi" w:hAnsiTheme="majorBidi" w:cstheme="majorBidi"/>
          <w:b/>
          <w:bCs/>
        </w:rPr>
        <w:t>Eğer Allah insanları yaptıkları günahlar yüzünden hemen cezalandıracak olsaydı, yeryüzünde tek bir canlı bile bırakmazdı. Fakat Allah belirlenmiş bir vak</w:t>
      </w:r>
      <w:r w:rsidR="001F568C" w:rsidRPr="00B2250B">
        <w:rPr>
          <w:rFonts w:asciiTheme="majorBidi" w:hAnsiTheme="majorBidi" w:cstheme="majorBidi"/>
          <w:b/>
          <w:bCs/>
        </w:rPr>
        <w:t>te kadar onlara süre tanıyor. Va</w:t>
      </w:r>
      <w:r w:rsidR="006A3FD4" w:rsidRPr="00B2250B">
        <w:rPr>
          <w:rFonts w:asciiTheme="majorBidi" w:hAnsiTheme="majorBidi" w:cstheme="majorBidi"/>
          <w:b/>
          <w:bCs/>
        </w:rPr>
        <w:t>deleri dolunca gerekeni yapacaktır. Allah, kullarını hak</w:t>
      </w:r>
      <w:r w:rsidR="001F568C" w:rsidRPr="00B2250B">
        <w:rPr>
          <w:rFonts w:asciiTheme="majorBidi" w:hAnsiTheme="majorBidi" w:cstheme="majorBidi"/>
          <w:b/>
          <w:bCs/>
        </w:rPr>
        <w:t>kiyle görmektedir.</w:t>
      </w:r>
      <w:r w:rsidRPr="00B2250B">
        <w:rPr>
          <w:rFonts w:asciiTheme="majorBidi" w:hAnsiTheme="majorBidi" w:cstheme="majorBidi"/>
          <w:b/>
          <w:bCs/>
        </w:rPr>
        <w:t>”</w:t>
      </w:r>
      <w:r w:rsidR="001F568C">
        <w:rPr>
          <w:rFonts w:asciiTheme="majorBidi" w:hAnsiTheme="majorBidi" w:cstheme="majorBidi"/>
        </w:rPr>
        <w:t xml:space="preserve"> </w:t>
      </w:r>
      <w:r>
        <w:rPr>
          <w:rStyle w:val="DipnotBavurusu"/>
          <w:rFonts w:asciiTheme="majorBidi" w:hAnsiTheme="majorBidi" w:cstheme="majorBidi"/>
        </w:rPr>
        <w:footnoteReference w:id="7"/>
      </w:r>
    </w:p>
    <w:p w:rsidR="00B2250B" w:rsidRDefault="00B2250B" w:rsidP="00B2250B">
      <w:pPr>
        <w:rPr>
          <w:rFonts w:asciiTheme="majorBidi" w:hAnsiTheme="majorBidi" w:cstheme="majorBidi"/>
        </w:rPr>
      </w:pPr>
      <w:r>
        <w:rPr>
          <w:rFonts w:asciiTheme="majorBidi" w:hAnsiTheme="majorBidi" w:cstheme="majorBidi"/>
        </w:rPr>
        <w:lastRenderedPageBreak/>
        <w:t>Ey Müslüman! Bırak artık Allah gökte mi, yer de mi diye tartışmayı da Rabbinin bütün kâinatı kuşattığını anla! Onun her şeyi gördüğünü, hiçbir şeyin ona gizli kalmadığını kalbine yaz, kulluk etmeye çalış, boş lakırtılara takılmaktan vazgeç!</w:t>
      </w:r>
    </w:p>
    <w:p w:rsidR="00B2250B" w:rsidRDefault="00B2250B" w:rsidP="00B2250B">
      <w:pPr>
        <w:rPr>
          <w:rFonts w:asciiTheme="majorBidi" w:hAnsiTheme="majorBidi" w:cstheme="majorBidi"/>
        </w:rPr>
      </w:pPr>
      <w:r>
        <w:rPr>
          <w:rFonts w:asciiTheme="majorBidi" w:hAnsiTheme="majorBidi" w:cstheme="majorBidi"/>
        </w:rPr>
        <w:t>Ömür bitiyor, sermaye tükeniyor, giden bizden gidiyor, giden geri gelmiyor…</w:t>
      </w:r>
    </w:p>
    <w:p w:rsidR="00B2250B" w:rsidRDefault="00B2250B" w:rsidP="00B2250B">
      <w:pPr>
        <w:rPr>
          <w:rFonts w:asciiTheme="majorBidi" w:hAnsiTheme="majorBidi" w:cstheme="majorBidi"/>
        </w:rPr>
      </w:pPr>
      <w:r>
        <w:rPr>
          <w:rFonts w:asciiTheme="majorBidi" w:hAnsiTheme="majorBidi" w:cstheme="majorBidi"/>
        </w:rPr>
        <w:t>Acı olan ise gidenler geride kalanlara bunca işaretler bıraktığı halde insanoğlu anlamamakta ısrar ediyor.</w:t>
      </w:r>
    </w:p>
    <w:p w:rsidR="00B2250B" w:rsidRDefault="00B2250B" w:rsidP="00B2250B">
      <w:pPr>
        <w:rPr>
          <w:rFonts w:asciiTheme="majorBidi" w:hAnsiTheme="majorBidi" w:cstheme="majorBidi"/>
        </w:rPr>
      </w:pPr>
      <w:r>
        <w:rPr>
          <w:rFonts w:asciiTheme="majorBidi" w:hAnsiTheme="majorBidi" w:cstheme="majorBidi"/>
        </w:rPr>
        <w:t>Mezarlar, yıkılan şehirler, helak olan kavimler, yok olan servetler bize bağırıyor! İnsan vazgeç dünyanın bitmek bilmez arzularından! İste Rabbinden dünyanın hayırlı nimetlerini ve ahretin mükâfatını…</w:t>
      </w:r>
    </w:p>
    <w:p w:rsidR="00B2250B" w:rsidRDefault="00B2250B" w:rsidP="00B2250B">
      <w:pPr>
        <w:rPr>
          <w:rFonts w:asciiTheme="majorBidi" w:hAnsiTheme="majorBidi" w:cstheme="majorBidi"/>
        </w:rPr>
      </w:pPr>
      <w:r>
        <w:rPr>
          <w:rFonts w:asciiTheme="majorBidi" w:hAnsiTheme="majorBidi" w:cstheme="majorBidi"/>
        </w:rPr>
        <w:t>Nitekim Rabbimiz bize bu gerçeği hatırlatarak şöyle buyuruyor:</w:t>
      </w:r>
    </w:p>
    <w:p w:rsidR="00B509FB" w:rsidRPr="00B509FB" w:rsidRDefault="00B509FB" w:rsidP="00B509FB">
      <w:pPr>
        <w:jc w:val="right"/>
        <w:rPr>
          <w:rFonts w:asciiTheme="majorBidi" w:hAnsiTheme="majorBidi" w:cs="Times New Roman"/>
          <w:sz w:val="32"/>
          <w:szCs w:val="32"/>
        </w:rPr>
      </w:pPr>
      <w:r w:rsidRPr="00B509FB">
        <w:rPr>
          <w:rFonts w:asciiTheme="majorBidi" w:hAnsiTheme="majorBidi" w:cs="Times New Roman"/>
          <w:sz w:val="32"/>
          <w:szCs w:val="32"/>
          <w:rtl/>
        </w:rPr>
        <w:t>مَنْ كَانَ يُر۪يدُ ثَوَابَ الدُّنْيَا فَعِنْدَ اللّٰهِ ثَوَابُ الدُّنْيَا وَالْاٰخِرَةِۜ وَكَانَ اللّٰهُ سَم۪يعًا بَص۪يرًا۟</w:t>
      </w:r>
    </w:p>
    <w:p w:rsidR="006A3FD4" w:rsidRDefault="00B509FB" w:rsidP="00B2250B">
      <w:pPr>
        <w:rPr>
          <w:rFonts w:asciiTheme="majorBidi" w:hAnsiTheme="majorBidi" w:cstheme="majorBidi"/>
        </w:rPr>
      </w:pPr>
      <w:r w:rsidRPr="00761268">
        <w:rPr>
          <w:rFonts w:asciiTheme="majorBidi" w:hAnsiTheme="majorBidi" w:cstheme="majorBidi"/>
          <w:b/>
          <w:bCs/>
        </w:rPr>
        <w:t xml:space="preserve"> </w:t>
      </w:r>
      <w:r w:rsidR="00B2250B" w:rsidRPr="00761268">
        <w:rPr>
          <w:rFonts w:asciiTheme="majorBidi" w:hAnsiTheme="majorBidi" w:cstheme="majorBidi"/>
          <w:b/>
          <w:bCs/>
        </w:rPr>
        <w:t>“</w:t>
      </w:r>
      <w:r w:rsidR="006A3FD4" w:rsidRPr="00761268">
        <w:rPr>
          <w:rFonts w:asciiTheme="majorBidi" w:hAnsiTheme="majorBidi" w:cstheme="majorBidi"/>
          <w:b/>
          <w:bCs/>
        </w:rPr>
        <w:t>Kim dünya nimet ve mutluluğunu istiyor</w:t>
      </w:r>
      <w:r w:rsidR="00761268">
        <w:rPr>
          <w:rFonts w:asciiTheme="majorBidi" w:hAnsiTheme="majorBidi" w:cstheme="majorBidi"/>
          <w:b/>
          <w:bCs/>
        </w:rPr>
        <w:t>sa, şunu bilsin ki dünyanın da a</w:t>
      </w:r>
      <w:r w:rsidR="006A3FD4" w:rsidRPr="00761268">
        <w:rPr>
          <w:rFonts w:asciiTheme="majorBidi" w:hAnsiTheme="majorBidi" w:cstheme="majorBidi"/>
          <w:b/>
          <w:bCs/>
        </w:rPr>
        <w:t>hiretin de nimet ve mutluluğu Allah katındadır. Allah, her şeyi hakkiyle işiten ve ke</w:t>
      </w:r>
      <w:r w:rsidR="00761268">
        <w:rPr>
          <w:rFonts w:asciiTheme="majorBidi" w:hAnsiTheme="majorBidi" w:cstheme="majorBidi"/>
          <w:b/>
          <w:bCs/>
        </w:rPr>
        <w:t>ma</w:t>
      </w:r>
      <w:r w:rsidR="00B2250B" w:rsidRPr="00761268">
        <w:rPr>
          <w:rFonts w:asciiTheme="majorBidi" w:hAnsiTheme="majorBidi" w:cstheme="majorBidi"/>
          <w:b/>
          <w:bCs/>
        </w:rPr>
        <w:t>liyle görendir.”</w:t>
      </w:r>
      <w:r w:rsidR="00B2250B">
        <w:rPr>
          <w:rFonts w:asciiTheme="majorBidi" w:hAnsiTheme="majorBidi" w:cstheme="majorBidi"/>
        </w:rPr>
        <w:t xml:space="preserve"> </w:t>
      </w:r>
      <w:r w:rsidR="00B2250B">
        <w:rPr>
          <w:rStyle w:val="DipnotBavurusu"/>
          <w:rFonts w:asciiTheme="majorBidi" w:hAnsiTheme="majorBidi" w:cstheme="majorBidi"/>
        </w:rPr>
        <w:footnoteReference w:id="8"/>
      </w:r>
    </w:p>
    <w:p w:rsidR="00761268" w:rsidRDefault="00761268" w:rsidP="00761268">
      <w:pPr>
        <w:rPr>
          <w:rFonts w:asciiTheme="majorBidi" w:hAnsiTheme="majorBidi" w:cstheme="majorBidi"/>
        </w:rPr>
      </w:pPr>
      <w:r>
        <w:rPr>
          <w:rFonts w:asciiTheme="majorBidi" w:hAnsiTheme="majorBidi" w:cstheme="majorBidi"/>
        </w:rPr>
        <w:t>Rabbim hepimize gözetlendiği gerçeğini bilmeyi nasip eylesin!</w:t>
      </w:r>
    </w:p>
    <w:p w:rsidR="00761268" w:rsidRDefault="00761268" w:rsidP="00761268">
      <w:pPr>
        <w:rPr>
          <w:rFonts w:asciiTheme="majorBidi" w:hAnsiTheme="majorBidi" w:cstheme="majorBidi"/>
        </w:rPr>
      </w:pPr>
      <w:r>
        <w:rPr>
          <w:rFonts w:asciiTheme="majorBidi" w:hAnsiTheme="majorBidi" w:cstheme="majorBidi"/>
        </w:rPr>
        <w:t>Rabbim hepimize mahşer yerinde kayda alınan amellerinin güzelliği ile mutlu olmayı nasip eylesin!</w:t>
      </w:r>
    </w:p>
    <w:p w:rsidR="00761268" w:rsidRDefault="00761268" w:rsidP="00761268">
      <w:pPr>
        <w:rPr>
          <w:rFonts w:asciiTheme="majorBidi" w:hAnsiTheme="majorBidi" w:cstheme="majorBidi"/>
        </w:rPr>
      </w:pPr>
      <w:r>
        <w:rPr>
          <w:rFonts w:asciiTheme="majorBidi" w:hAnsiTheme="majorBidi" w:cstheme="majorBidi"/>
        </w:rPr>
        <w:t>Rabbim bizleri gaflete düşmekten ve düşenlerle birlikte olmaktan muhafaza eylesin!</w:t>
      </w:r>
    </w:p>
    <w:p w:rsidR="00761268" w:rsidRDefault="00761268" w:rsidP="00B2250B">
      <w:pPr>
        <w:rPr>
          <w:rFonts w:asciiTheme="majorBidi" w:hAnsiTheme="majorBidi" w:cstheme="majorBidi"/>
        </w:rPr>
      </w:pPr>
    </w:p>
    <w:p w:rsidR="00761268" w:rsidRPr="002306BD" w:rsidRDefault="00761268" w:rsidP="00B2250B">
      <w:pPr>
        <w:rPr>
          <w:rFonts w:asciiTheme="majorBidi" w:hAnsiTheme="majorBidi" w:cstheme="majorBidi"/>
        </w:rPr>
      </w:pPr>
    </w:p>
    <w:p w:rsidR="006A3FD4" w:rsidRPr="002306BD" w:rsidRDefault="006A3FD4" w:rsidP="006A3FD4">
      <w:pPr>
        <w:rPr>
          <w:rFonts w:asciiTheme="majorBidi" w:hAnsiTheme="majorBidi" w:cstheme="majorBidi"/>
        </w:rPr>
      </w:pPr>
    </w:p>
    <w:p w:rsidR="006A3FD4" w:rsidRPr="002306BD" w:rsidRDefault="006A3FD4" w:rsidP="006A3FD4">
      <w:pPr>
        <w:rPr>
          <w:rFonts w:asciiTheme="majorBidi" w:hAnsiTheme="majorBidi" w:cstheme="majorBidi"/>
        </w:rPr>
      </w:pPr>
    </w:p>
    <w:p w:rsidR="006A3FD4" w:rsidRPr="002306BD" w:rsidRDefault="006A3FD4" w:rsidP="006A3FD4">
      <w:pPr>
        <w:rPr>
          <w:rFonts w:asciiTheme="majorBidi" w:hAnsiTheme="majorBidi" w:cstheme="majorBidi"/>
        </w:rPr>
      </w:pPr>
    </w:p>
    <w:p w:rsidR="006A3FD4" w:rsidRPr="002306BD" w:rsidRDefault="006A3FD4" w:rsidP="006A3FD4">
      <w:pPr>
        <w:rPr>
          <w:rFonts w:asciiTheme="majorBidi" w:hAnsiTheme="majorBidi" w:cstheme="majorBidi"/>
        </w:rPr>
      </w:pPr>
    </w:p>
    <w:p w:rsidR="006A3FD4" w:rsidRPr="002306BD" w:rsidRDefault="006A3FD4" w:rsidP="006A3FD4">
      <w:pPr>
        <w:rPr>
          <w:rFonts w:asciiTheme="majorBidi" w:hAnsiTheme="majorBidi" w:cstheme="majorBidi"/>
        </w:rPr>
      </w:pPr>
    </w:p>
    <w:p w:rsidR="006A3FD4" w:rsidRPr="002306BD" w:rsidRDefault="006A3FD4" w:rsidP="006A3FD4">
      <w:pPr>
        <w:rPr>
          <w:rFonts w:asciiTheme="majorBidi" w:hAnsiTheme="majorBidi" w:cstheme="majorBidi"/>
        </w:rPr>
      </w:pPr>
    </w:p>
    <w:p w:rsidR="006A3FD4" w:rsidRPr="002306BD" w:rsidRDefault="006A3FD4" w:rsidP="006A3FD4">
      <w:pPr>
        <w:rPr>
          <w:rFonts w:asciiTheme="majorBidi" w:hAnsiTheme="majorBidi" w:cstheme="majorBidi"/>
        </w:rPr>
      </w:pPr>
    </w:p>
    <w:p w:rsidR="006A3FD4" w:rsidRPr="002306BD" w:rsidRDefault="006A3FD4" w:rsidP="006A3FD4">
      <w:pPr>
        <w:rPr>
          <w:rFonts w:asciiTheme="majorBidi" w:hAnsiTheme="majorBidi" w:cstheme="majorBidi"/>
        </w:rPr>
      </w:pPr>
    </w:p>
    <w:p w:rsidR="006A3FD4" w:rsidRPr="002306BD" w:rsidRDefault="006A3FD4" w:rsidP="006A3FD4">
      <w:pPr>
        <w:rPr>
          <w:rFonts w:asciiTheme="majorBidi" w:hAnsiTheme="majorBidi" w:cstheme="majorBidi"/>
        </w:rPr>
      </w:pPr>
    </w:p>
    <w:p w:rsidR="006A3FD4" w:rsidRPr="002306BD" w:rsidRDefault="006A3FD4" w:rsidP="006A3FD4">
      <w:pPr>
        <w:rPr>
          <w:rFonts w:asciiTheme="majorBidi" w:hAnsiTheme="majorBidi" w:cstheme="majorBidi"/>
        </w:rPr>
      </w:pPr>
    </w:p>
    <w:p w:rsidR="006A3FD4" w:rsidRPr="002306BD" w:rsidRDefault="006A3FD4">
      <w:pPr>
        <w:rPr>
          <w:rFonts w:asciiTheme="majorBidi" w:hAnsiTheme="majorBidi" w:cstheme="majorBidi"/>
        </w:rPr>
      </w:pPr>
    </w:p>
    <w:sectPr w:rsidR="006A3FD4" w:rsidRPr="002306BD" w:rsidSect="00B509FB">
      <w:pgSz w:w="16838" w:h="11906" w:orient="landscape"/>
      <w:pgMar w:top="284" w:right="962" w:bottom="284"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1C5" w:rsidRDefault="005201C5" w:rsidP="002306BD">
      <w:pPr>
        <w:spacing w:after="0" w:line="240" w:lineRule="auto"/>
      </w:pPr>
      <w:r>
        <w:separator/>
      </w:r>
    </w:p>
  </w:endnote>
  <w:endnote w:type="continuationSeparator" w:id="0">
    <w:p w:rsidR="005201C5" w:rsidRDefault="005201C5" w:rsidP="002306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1C5" w:rsidRDefault="005201C5" w:rsidP="002306BD">
      <w:pPr>
        <w:spacing w:after="0" w:line="240" w:lineRule="auto"/>
      </w:pPr>
      <w:r>
        <w:separator/>
      </w:r>
    </w:p>
  </w:footnote>
  <w:footnote w:type="continuationSeparator" w:id="0">
    <w:p w:rsidR="005201C5" w:rsidRDefault="005201C5" w:rsidP="002306BD">
      <w:pPr>
        <w:spacing w:after="0" w:line="240" w:lineRule="auto"/>
      </w:pPr>
      <w:r>
        <w:continuationSeparator/>
      </w:r>
    </w:p>
  </w:footnote>
  <w:footnote w:id="1">
    <w:p w:rsidR="002306BD" w:rsidRDefault="002306BD">
      <w:pPr>
        <w:pStyle w:val="DipnotMetni"/>
      </w:pPr>
      <w:r>
        <w:rPr>
          <w:rStyle w:val="DipnotBavurusu"/>
        </w:rPr>
        <w:footnoteRef/>
      </w:r>
      <w:r>
        <w:t xml:space="preserve"> </w:t>
      </w:r>
      <w:r w:rsidRPr="002306BD">
        <w:rPr>
          <w:rFonts w:asciiTheme="majorBidi" w:hAnsiTheme="majorBidi" w:cstheme="majorBidi"/>
        </w:rPr>
        <w:t>Bakara, 96</w:t>
      </w:r>
    </w:p>
  </w:footnote>
  <w:footnote w:id="2">
    <w:p w:rsidR="00FB2FE2" w:rsidRDefault="00FB2FE2">
      <w:pPr>
        <w:pStyle w:val="DipnotMetni"/>
      </w:pPr>
      <w:r>
        <w:rPr>
          <w:rStyle w:val="DipnotBavurusu"/>
        </w:rPr>
        <w:footnoteRef/>
      </w:r>
      <w:r>
        <w:t xml:space="preserve"> </w:t>
      </w:r>
      <w:proofErr w:type="spellStart"/>
      <w:r>
        <w:rPr>
          <w:rFonts w:asciiTheme="majorBidi" w:hAnsiTheme="majorBidi" w:cstheme="majorBidi"/>
        </w:rPr>
        <w:t>Hud</w:t>
      </w:r>
      <w:proofErr w:type="spellEnd"/>
      <w:r>
        <w:rPr>
          <w:rFonts w:asciiTheme="majorBidi" w:hAnsiTheme="majorBidi" w:cstheme="majorBidi"/>
        </w:rPr>
        <w:t>,112</w:t>
      </w:r>
    </w:p>
  </w:footnote>
  <w:footnote w:id="3">
    <w:p w:rsidR="007A6359" w:rsidRDefault="007A6359">
      <w:pPr>
        <w:pStyle w:val="DipnotMetni"/>
      </w:pPr>
      <w:r>
        <w:rPr>
          <w:rStyle w:val="DipnotBavurusu"/>
        </w:rPr>
        <w:footnoteRef/>
      </w:r>
      <w:r>
        <w:t xml:space="preserve"> </w:t>
      </w:r>
      <w:proofErr w:type="spellStart"/>
      <w:r w:rsidRPr="002306BD">
        <w:rPr>
          <w:rFonts w:asciiTheme="majorBidi" w:hAnsiTheme="majorBidi" w:cstheme="majorBidi"/>
        </w:rPr>
        <w:t>Tirmizî</w:t>
      </w:r>
      <w:proofErr w:type="spellEnd"/>
      <w:r w:rsidRPr="002306BD">
        <w:rPr>
          <w:rFonts w:asciiTheme="majorBidi" w:hAnsiTheme="majorBidi" w:cstheme="majorBidi"/>
        </w:rPr>
        <w:t xml:space="preserve">, </w:t>
      </w:r>
      <w:proofErr w:type="spellStart"/>
      <w:r w:rsidRPr="002306BD">
        <w:rPr>
          <w:rFonts w:asciiTheme="majorBidi" w:hAnsiTheme="majorBidi" w:cstheme="majorBidi"/>
        </w:rPr>
        <w:t>Zühd</w:t>
      </w:r>
      <w:proofErr w:type="spellEnd"/>
      <w:r w:rsidRPr="002306BD">
        <w:rPr>
          <w:rFonts w:asciiTheme="majorBidi" w:hAnsiTheme="majorBidi" w:cstheme="majorBidi"/>
        </w:rPr>
        <w:t xml:space="preserve"> 9, (2313); </w:t>
      </w:r>
      <w:proofErr w:type="spellStart"/>
      <w:r w:rsidRPr="002306BD">
        <w:rPr>
          <w:rFonts w:asciiTheme="majorBidi" w:hAnsiTheme="majorBidi" w:cstheme="majorBidi"/>
        </w:rPr>
        <w:t>İbnu</w:t>
      </w:r>
      <w:proofErr w:type="spellEnd"/>
      <w:r w:rsidRPr="002306BD">
        <w:rPr>
          <w:rFonts w:asciiTheme="majorBidi" w:hAnsiTheme="majorBidi" w:cstheme="majorBidi"/>
        </w:rPr>
        <w:t xml:space="preserve"> </w:t>
      </w:r>
      <w:proofErr w:type="spellStart"/>
      <w:r w:rsidRPr="002306BD">
        <w:rPr>
          <w:rFonts w:asciiTheme="majorBidi" w:hAnsiTheme="majorBidi" w:cstheme="majorBidi"/>
        </w:rPr>
        <w:t>Mâce</w:t>
      </w:r>
      <w:proofErr w:type="spellEnd"/>
      <w:r w:rsidRPr="002306BD">
        <w:rPr>
          <w:rFonts w:asciiTheme="majorBidi" w:hAnsiTheme="majorBidi" w:cstheme="majorBidi"/>
        </w:rPr>
        <w:t xml:space="preserve">, </w:t>
      </w:r>
      <w:proofErr w:type="spellStart"/>
      <w:r w:rsidRPr="002306BD">
        <w:rPr>
          <w:rFonts w:asciiTheme="majorBidi" w:hAnsiTheme="majorBidi" w:cstheme="majorBidi"/>
        </w:rPr>
        <w:t>Zühd</w:t>
      </w:r>
      <w:proofErr w:type="spellEnd"/>
      <w:r w:rsidRPr="002306BD">
        <w:rPr>
          <w:rFonts w:asciiTheme="majorBidi" w:hAnsiTheme="majorBidi" w:cstheme="majorBidi"/>
        </w:rPr>
        <w:t xml:space="preserve"> 19, (4190)</w:t>
      </w:r>
    </w:p>
  </w:footnote>
  <w:footnote w:id="4">
    <w:p w:rsidR="007A6359" w:rsidRDefault="007A6359">
      <w:pPr>
        <w:pStyle w:val="DipnotMetni"/>
      </w:pPr>
      <w:r>
        <w:rPr>
          <w:rStyle w:val="DipnotBavurusu"/>
        </w:rPr>
        <w:footnoteRef/>
      </w:r>
      <w:r>
        <w:t xml:space="preserve"> </w:t>
      </w:r>
      <w:r>
        <w:rPr>
          <w:rFonts w:asciiTheme="majorBidi" w:hAnsiTheme="majorBidi" w:cstheme="majorBidi"/>
        </w:rPr>
        <w:t>Mümin, 56</w:t>
      </w:r>
    </w:p>
  </w:footnote>
  <w:footnote w:id="5">
    <w:p w:rsidR="001F568C" w:rsidRDefault="001F568C">
      <w:pPr>
        <w:pStyle w:val="DipnotMetni"/>
      </w:pPr>
      <w:r>
        <w:rPr>
          <w:rStyle w:val="DipnotBavurusu"/>
        </w:rPr>
        <w:footnoteRef/>
      </w:r>
      <w:r>
        <w:t xml:space="preserve"> </w:t>
      </w:r>
      <w:proofErr w:type="spellStart"/>
      <w:r>
        <w:rPr>
          <w:rFonts w:asciiTheme="majorBidi" w:hAnsiTheme="majorBidi" w:cstheme="majorBidi"/>
        </w:rPr>
        <w:t>İsra</w:t>
      </w:r>
      <w:proofErr w:type="spellEnd"/>
      <w:r>
        <w:rPr>
          <w:rFonts w:asciiTheme="majorBidi" w:hAnsiTheme="majorBidi" w:cstheme="majorBidi"/>
        </w:rPr>
        <w:t>, 30</w:t>
      </w:r>
    </w:p>
  </w:footnote>
  <w:footnote w:id="6">
    <w:p w:rsidR="001F568C" w:rsidRDefault="001F568C">
      <w:pPr>
        <w:pStyle w:val="DipnotMetni"/>
      </w:pPr>
      <w:r>
        <w:rPr>
          <w:rStyle w:val="DipnotBavurusu"/>
        </w:rPr>
        <w:footnoteRef/>
      </w:r>
      <w:r>
        <w:t xml:space="preserve"> </w:t>
      </w:r>
      <w:proofErr w:type="gramStart"/>
      <w:r>
        <w:rPr>
          <w:rFonts w:asciiTheme="majorBidi" w:hAnsiTheme="majorBidi" w:cstheme="majorBidi"/>
        </w:rPr>
        <w:t>Şura , 27</w:t>
      </w:r>
      <w:proofErr w:type="gramEnd"/>
    </w:p>
  </w:footnote>
  <w:footnote w:id="7">
    <w:p w:rsidR="00B2250B" w:rsidRDefault="00B2250B">
      <w:pPr>
        <w:pStyle w:val="DipnotMetni"/>
      </w:pPr>
      <w:r>
        <w:rPr>
          <w:rStyle w:val="DipnotBavurusu"/>
        </w:rPr>
        <w:footnoteRef/>
      </w:r>
      <w:r>
        <w:t xml:space="preserve"> </w:t>
      </w:r>
      <w:proofErr w:type="spellStart"/>
      <w:proofErr w:type="gramStart"/>
      <w:r>
        <w:rPr>
          <w:rFonts w:asciiTheme="majorBidi" w:hAnsiTheme="majorBidi" w:cstheme="majorBidi"/>
        </w:rPr>
        <w:t>Fatır</w:t>
      </w:r>
      <w:proofErr w:type="spellEnd"/>
      <w:r>
        <w:rPr>
          <w:rFonts w:asciiTheme="majorBidi" w:hAnsiTheme="majorBidi" w:cstheme="majorBidi"/>
        </w:rPr>
        <w:t xml:space="preserve"> , 45</w:t>
      </w:r>
      <w:proofErr w:type="gramEnd"/>
    </w:p>
  </w:footnote>
  <w:footnote w:id="8">
    <w:p w:rsidR="00B2250B" w:rsidRDefault="00B2250B">
      <w:pPr>
        <w:pStyle w:val="DipnotMetni"/>
      </w:pPr>
      <w:r>
        <w:rPr>
          <w:rStyle w:val="DipnotBavurusu"/>
        </w:rPr>
        <w:footnoteRef/>
      </w:r>
      <w:r>
        <w:t xml:space="preserve"> </w:t>
      </w:r>
      <w:r>
        <w:rPr>
          <w:rFonts w:asciiTheme="majorBidi" w:hAnsiTheme="majorBidi" w:cstheme="majorBidi"/>
        </w:rPr>
        <w:t>Nisa,134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A3FD4"/>
    <w:rsid w:val="001B3DC6"/>
    <w:rsid w:val="001F568C"/>
    <w:rsid w:val="002306BD"/>
    <w:rsid w:val="005201C5"/>
    <w:rsid w:val="005B6BDC"/>
    <w:rsid w:val="006A3FD4"/>
    <w:rsid w:val="00761268"/>
    <w:rsid w:val="007A6359"/>
    <w:rsid w:val="00AC1F5B"/>
    <w:rsid w:val="00B2250B"/>
    <w:rsid w:val="00B509FB"/>
    <w:rsid w:val="00F04AE2"/>
    <w:rsid w:val="00FB2FE2"/>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DC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2306B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306BD"/>
    <w:rPr>
      <w:sz w:val="20"/>
      <w:szCs w:val="20"/>
    </w:rPr>
  </w:style>
  <w:style w:type="character" w:styleId="DipnotBavurusu">
    <w:name w:val="footnote reference"/>
    <w:basedOn w:val="VarsaylanParagrafYazTipi"/>
    <w:uiPriority w:val="99"/>
    <w:semiHidden/>
    <w:unhideWhenUsed/>
    <w:rsid w:val="002306B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2A8DF-823B-4BE9-AA4C-5E1132B30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1006</Words>
  <Characters>5737</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koral</dc:creator>
  <cp:lastModifiedBy>muhammet koral</cp:lastModifiedBy>
  <cp:revision>2</cp:revision>
  <dcterms:created xsi:type="dcterms:W3CDTF">2023-09-29T03:40:00Z</dcterms:created>
  <dcterms:modified xsi:type="dcterms:W3CDTF">2023-09-29T05:26:00Z</dcterms:modified>
</cp:coreProperties>
</file>